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8B" w:rsidRPr="003C7CD0" w:rsidRDefault="003A568B" w:rsidP="00974E4C">
      <w:pPr>
        <w:tabs>
          <w:tab w:val="left" w:pos="2576"/>
        </w:tabs>
        <w:jc w:val="both"/>
      </w:pPr>
    </w:p>
    <w:p w:rsidR="003A568B" w:rsidRPr="00C964BD" w:rsidRDefault="003A568B" w:rsidP="00974E4C">
      <w:pPr>
        <w:jc w:val="both"/>
      </w:pPr>
    </w:p>
    <w:p w:rsidR="003A568B" w:rsidRPr="00C964BD" w:rsidRDefault="003A568B" w:rsidP="00974E4C">
      <w:pPr>
        <w:jc w:val="both"/>
      </w:pPr>
    </w:p>
    <w:p w:rsidR="003A568B" w:rsidRPr="00C964BD" w:rsidRDefault="003A568B" w:rsidP="00974E4C">
      <w:pPr>
        <w:jc w:val="both"/>
      </w:pPr>
    </w:p>
    <w:p w:rsidR="003A568B" w:rsidRPr="00C964BD" w:rsidRDefault="003A568B" w:rsidP="00974E4C">
      <w:pPr>
        <w:jc w:val="both"/>
      </w:pPr>
    </w:p>
    <w:p w:rsidR="003A568B" w:rsidRPr="00C964BD" w:rsidRDefault="003A568B" w:rsidP="00974E4C">
      <w:pPr>
        <w:jc w:val="both"/>
      </w:pPr>
    </w:p>
    <w:p w:rsidR="003A568B" w:rsidRPr="009E2D8B" w:rsidRDefault="003A568B" w:rsidP="00974E4C">
      <w:pPr>
        <w:jc w:val="both"/>
        <w:rPr>
          <w:rFonts w:asciiTheme="minorHAnsi" w:hAnsiTheme="minorHAnsi" w:cstheme="minorHAnsi"/>
        </w:rPr>
      </w:pPr>
    </w:p>
    <w:p w:rsidR="003A568B" w:rsidRPr="009E2D8B" w:rsidRDefault="003A568B" w:rsidP="00974E4C">
      <w:pPr>
        <w:jc w:val="both"/>
        <w:rPr>
          <w:rFonts w:asciiTheme="minorHAnsi" w:hAnsiTheme="minorHAnsi" w:cstheme="minorHAnsi"/>
        </w:rPr>
      </w:pPr>
    </w:p>
    <w:p w:rsidR="003A568B" w:rsidRPr="009E2D8B" w:rsidRDefault="003A568B" w:rsidP="00974E4C">
      <w:pPr>
        <w:jc w:val="both"/>
        <w:rPr>
          <w:rFonts w:asciiTheme="minorHAnsi" w:hAnsiTheme="minorHAnsi" w:cstheme="minorHAnsi"/>
        </w:rPr>
      </w:pPr>
    </w:p>
    <w:p w:rsidR="00AF4B00" w:rsidRPr="00D620EB" w:rsidRDefault="00FF576F">
      <w:pPr>
        <w:jc w:val="center"/>
        <w:rPr>
          <w:rFonts w:asciiTheme="minorHAnsi" w:hAnsiTheme="minorHAnsi" w:cstheme="minorHAnsi"/>
          <w:b/>
          <w:sz w:val="52"/>
        </w:rPr>
      </w:pPr>
      <w:r>
        <w:rPr>
          <w:rFonts w:asciiTheme="minorHAnsi" w:hAnsiTheme="minorHAnsi" w:cstheme="minorHAnsi"/>
          <w:b/>
          <w:sz w:val="52"/>
        </w:rPr>
        <w:t xml:space="preserve">ΠΑΡΑΡΤΗΜΑ </w:t>
      </w:r>
      <w:r w:rsidR="00D620EB">
        <w:rPr>
          <w:rFonts w:asciiTheme="minorHAnsi" w:hAnsiTheme="minorHAnsi" w:cstheme="minorHAnsi"/>
          <w:b/>
          <w:sz w:val="52"/>
        </w:rPr>
        <w:t>1</w:t>
      </w:r>
    </w:p>
    <w:p w:rsidR="003A568B" w:rsidRPr="009E2D8B" w:rsidRDefault="003A568B" w:rsidP="00974E4C">
      <w:pPr>
        <w:jc w:val="both"/>
        <w:rPr>
          <w:rFonts w:asciiTheme="minorHAnsi" w:hAnsiTheme="minorHAnsi" w:cstheme="minorHAnsi"/>
        </w:rPr>
      </w:pPr>
    </w:p>
    <w:p w:rsidR="003A568B" w:rsidRPr="009E2D8B" w:rsidRDefault="003A568B" w:rsidP="00E9643F">
      <w:pPr>
        <w:tabs>
          <w:tab w:val="left" w:pos="360"/>
        </w:tabs>
        <w:autoSpaceDE w:val="0"/>
        <w:autoSpaceDN w:val="0"/>
        <w:adjustRightInd w:val="0"/>
        <w:ind w:right="-1"/>
        <w:rPr>
          <w:rFonts w:asciiTheme="minorHAnsi" w:hAnsiTheme="minorHAnsi" w:cstheme="minorHAnsi"/>
          <w:sz w:val="52"/>
          <w:szCs w:val="52"/>
        </w:rPr>
      </w:pPr>
      <w:r w:rsidRPr="009E2D8B">
        <w:rPr>
          <w:rFonts w:asciiTheme="minorHAnsi" w:hAnsiTheme="minorHAnsi" w:cstheme="minorHAnsi"/>
          <w:sz w:val="52"/>
          <w:szCs w:val="52"/>
        </w:rPr>
        <w:t>ΕΙΔΙΚΟΙ ΟΡΟΙ ΥΛΟΠΟΙΗΣΗΣ του ΕΡΓΟΥ:</w:t>
      </w:r>
    </w:p>
    <w:p w:rsidR="003A568B" w:rsidRPr="009E2D8B" w:rsidRDefault="003A568B" w:rsidP="00FA41D1">
      <w:pPr>
        <w:tabs>
          <w:tab w:val="left" w:pos="360"/>
        </w:tabs>
        <w:autoSpaceDE w:val="0"/>
        <w:autoSpaceDN w:val="0"/>
        <w:adjustRightInd w:val="0"/>
        <w:ind w:right="-1"/>
        <w:jc w:val="center"/>
        <w:rPr>
          <w:rFonts w:asciiTheme="minorHAnsi" w:hAnsiTheme="minorHAnsi" w:cstheme="minorHAnsi"/>
          <w:b/>
        </w:rPr>
      </w:pPr>
      <w:r w:rsidRPr="00D620EB">
        <w:rPr>
          <w:rFonts w:asciiTheme="minorHAnsi" w:hAnsiTheme="minorHAnsi" w:cstheme="minorHAnsi"/>
          <w:b/>
        </w:rPr>
        <w:t>«</w:t>
      </w:r>
      <w:r w:rsidR="00D620EB" w:rsidRPr="00D620EB">
        <w:rPr>
          <w:rFonts w:asciiTheme="minorHAnsi" w:hAnsiTheme="minorHAnsi" w:cstheme="minorHAnsi"/>
          <w:b/>
        </w:rPr>
        <w:t xml:space="preserve">ΑΝΑΠΤΥΞΗ ΥΠΟΔΟΜΩΝ </w:t>
      </w:r>
      <w:r w:rsidR="00587A58" w:rsidRPr="00587A58">
        <w:rPr>
          <w:rFonts w:asciiTheme="minorHAnsi" w:hAnsiTheme="minorHAnsi" w:cstheme="minorHAnsi"/>
          <w:b/>
        </w:rPr>
        <w:t xml:space="preserve"> </w:t>
      </w:r>
      <w:r w:rsidR="00587A58">
        <w:rPr>
          <w:rFonts w:asciiTheme="minorHAnsi" w:hAnsiTheme="minorHAnsi" w:cstheme="minorHAnsi"/>
          <w:b/>
        </w:rPr>
        <w:t>ΠΡΟΣΒΑΣΗΣ</w:t>
      </w:r>
      <w:r w:rsidR="00A93285" w:rsidRPr="00F23ACD">
        <w:rPr>
          <w:rFonts w:asciiTheme="minorHAnsi" w:hAnsiTheme="minorHAnsi" w:cstheme="minorHAnsi"/>
          <w:b/>
        </w:rPr>
        <w:t xml:space="preserve"> </w:t>
      </w:r>
      <w:r w:rsidR="00A93285">
        <w:rPr>
          <w:rFonts w:asciiTheme="minorHAnsi" w:hAnsiTheme="minorHAnsi" w:cstheme="minorHAnsi"/>
          <w:b/>
        </w:rPr>
        <w:t>ΔΙΚΤΥΟΥ  ΟΠΤΙΚΩΝ ΙΝΩΝ</w:t>
      </w:r>
      <w:r w:rsidR="00587A58">
        <w:rPr>
          <w:rFonts w:asciiTheme="minorHAnsi" w:hAnsiTheme="minorHAnsi" w:cstheme="minorHAnsi"/>
          <w:b/>
        </w:rPr>
        <w:t xml:space="preserve"> </w:t>
      </w:r>
      <w:r w:rsidR="0016149C" w:rsidRPr="00D620EB">
        <w:rPr>
          <w:rFonts w:asciiTheme="minorHAnsi" w:hAnsiTheme="minorHAnsi" w:cstheme="minorHAnsi"/>
          <w:b/>
        </w:rPr>
        <w:t>(</w:t>
      </w:r>
      <w:r w:rsidR="0016149C" w:rsidRPr="00D620EB">
        <w:rPr>
          <w:rFonts w:asciiTheme="minorHAnsi" w:hAnsiTheme="minorHAnsi" w:cstheme="minorHAnsi"/>
          <w:b/>
          <w:lang w:val="en-US"/>
        </w:rPr>
        <w:t>FTTH</w:t>
      </w:r>
      <w:r w:rsidR="0016149C">
        <w:rPr>
          <w:rFonts w:asciiTheme="minorHAnsi" w:hAnsiTheme="minorHAnsi" w:cstheme="minorHAnsi"/>
          <w:b/>
        </w:rPr>
        <w:t xml:space="preserve"> Β ΦΑΣΗ</w:t>
      </w:r>
      <w:r w:rsidR="0016149C" w:rsidRPr="00D620EB">
        <w:rPr>
          <w:rFonts w:asciiTheme="minorHAnsi" w:hAnsiTheme="minorHAnsi" w:cstheme="minorHAnsi"/>
          <w:b/>
        </w:rPr>
        <w:t xml:space="preserve">) </w:t>
      </w:r>
      <w:r w:rsidR="00D620EB" w:rsidRPr="00D620EB">
        <w:rPr>
          <w:rFonts w:asciiTheme="minorHAnsi" w:hAnsiTheme="minorHAnsi" w:cstheme="minorHAnsi"/>
          <w:b/>
        </w:rPr>
        <w:t xml:space="preserve">&amp; </w:t>
      </w:r>
      <w:r w:rsidR="00587A58">
        <w:rPr>
          <w:rFonts w:asciiTheme="minorHAnsi" w:hAnsiTheme="minorHAnsi" w:cstheme="minorHAnsi"/>
          <w:b/>
        </w:rPr>
        <w:t xml:space="preserve">ΔΙΑΣΥΝΔΕΣΗΣ ΜΕ ΤΟΝ ΤΕΛΙΚΟ ΧΡΗΣΤΗ </w:t>
      </w:r>
      <w:r w:rsidR="00D620EB" w:rsidRPr="00D620EB">
        <w:rPr>
          <w:rFonts w:asciiTheme="minorHAnsi" w:hAnsiTheme="minorHAnsi" w:cstheme="minorHAnsi"/>
          <w:b/>
        </w:rPr>
        <w:t>(</w:t>
      </w:r>
      <w:r w:rsidR="00D620EB" w:rsidRPr="00D620EB">
        <w:rPr>
          <w:rFonts w:asciiTheme="minorHAnsi" w:hAnsiTheme="minorHAnsi" w:cstheme="minorHAnsi"/>
          <w:b/>
          <w:lang w:val="en-US"/>
        </w:rPr>
        <w:t>FTTH</w:t>
      </w:r>
      <w:r w:rsidR="0016149C">
        <w:rPr>
          <w:rFonts w:asciiTheme="minorHAnsi" w:hAnsiTheme="minorHAnsi" w:cstheme="minorHAnsi"/>
          <w:b/>
        </w:rPr>
        <w:t xml:space="preserve"> Γ ΦΑΣΗ</w:t>
      </w:r>
      <w:r w:rsidR="00D620EB" w:rsidRPr="00D620EB">
        <w:rPr>
          <w:rFonts w:asciiTheme="minorHAnsi" w:hAnsiTheme="minorHAnsi" w:cstheme="minorHAnsi"/>
          <w:b/>
        </w:rPr>
        <w:t>) ΣΕ ΠΕΡΙΟΧΕΣ ΤΗΣ ΕΛΛΗΝΙΚΗΣ ΕΠΙΚΡΑΤΕΙΑΣ</w:t>
      </w:r>
      <w:r w:rsidRPr="00D620EB">
        <w:rPr>
          <w:rFonts w:asciiTheme="minorHAnsi" w:hAnsiTheme="minorHAnsi" w:cstheme="minorHAnsi"/>
          <w:b/>
        </w:rPr>
        <w:t>»</w:t>
      </w:r>
    </w:p>
    <w:p w:rsidR="003A568B" w:rsidRPr="009E2D8B" w:rsidRDefault="003A568B" w:rsidP="00974E4C">
      <w:pPr>
        <w:jc w:val="both"/>
        <w:rPr>
          <w:rFonts w:asciiTheme="minorHAnsi" w:hAnsiTheme="minorHAnsi" w:cstheme="minorHAnsi"/>
          <w:b/>
          <w:bCs/>
          <w:color w:val="4F81BD"/>
          <w:sz w:val="52"/>
          <w:szCs w:val="52"/>
        </w:rPr>
      </w:pPr>
      <w:r w:rsidRPr="009E2D8B">
        <w:rPr>
          <w:rFonts w:asciiTheme="minorHAnsi" w:hAnsiTheme="minorHAnsi" w:cstheme="minorHAnsi"/>
          <w:sz w:val="52"/>
          <w:szCs w:val="52"/>
        </w:rPr>
        <w:br w:type="page"/>
      </w:r>
    </w:p>
    <w:p w:rsidR="00B50709" w:rsidRDefault="008847F4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r w:rsidRPr="009E2D8B">
        <w:rPr>
          <w:rFonts w:asciiTheme="minorHAnsi" w:hAnsiTheme="minorHAnsi" w:cstheme="minorHAnsi"/>
        </w:rPr>
        <w:lastRenderedPageBreak/>
        <w:fldChar w:fldCharType="begin"/>
      </w:r>
      <w:r w:rsidR="003A568B" w:rsidRPr="009E2D8B">
        <w:rPr>
          <w:rFonts w:asciiTheme="minorHAnsi" w:hAnsiTheme="minorHAnsi" w:cstheme="minorHAnsi"/>
        </w:rPr>
        <w:instrText xml:space="preserve"> TOC \o "1-3" \h \z \u </w:instrText>
      </w:r>
      <w:r w:rsidRPr="009E2D8B">
        <w:rPr>
          <w:rFonts w:asciiTheme="minorHAnsi" w:hAnsiTheme="minorHAnsi" w:cstheme="minorHAnsi"/>
        </w:rPr>
        <w:fldChar w:fldCharType="separate"/>
      </w:r>
      <w:hyperlink w:anchor="_Toc516560003" w:history="1">
        <w:r w:rsidR="00B50709" w:rsidRPr="00BB0008">
          <w:rPr>
            <w:rStyle w:val="-"/>
            <w:rFonts w:cstheme="minorHAnsi"/>
            <w:noProof/>
          </w:rPr>
          <w:t>1.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ΑΝΤΙΚΕΙΜΕΝΟ του ΕΡΓΟΥ</w:t>
        </w:r>
        <w:r w:rsidR="00B507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4" w:history="1">
        <w:r w:rsidR="00B50709" w:rsidRPr="00BB0008">
          <w:rPr>
            <w:rStyle w:val="-"/>
            <w:rFonts w:cstheme="minorHAnsi"/>
            <w:noProof/>
          </w:rPr>
          <w:t>2.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ΔΙΑΚΙΝΗΣΗ ΥΛΙΚΩΝ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_Toc516560004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3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5" w:history="1">
        <w:r w:rsidR="00B50709" w:rsidRPr="00BB0008">
          <w:rPr>
            <w:rStyle w:val="-"/>
            <w:rFonts w:cstheme="minorHAnsi"/>
            <w:noProof/>
          </w:rPr>
          <w:t>3.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ΕΠΙΒΛΕΨΗ ΑΠΟ ΤΟΝ ΕΡΓΟΛΑΒΟ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_Toc516560005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3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6" w:history="1">
        <w:r w:rsidR="00B50709" w:rsidRPr="00BB0008">
          <w:rPr>
            <w:rStyle w:val="-"/>
            <w:rFonts w:cstheme="minorHAnsi"/>
            <w:noProof/>
          </w:rPr>
          <w:t>4.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 xml:space="preserve">ΔΙΑΔΙΚΑΣΙΑ ΕΓΓΡΑΦΗΣ ΕΝΗΜΕΡΩΣΗΣ/ΠΡΟΕΙΔΟΠΟΙΗΣΗΣ των  </w:t>
        </w:r>
        <w:r w:rsidR="001078CB">
          <w:rPr>
            <w:rStyle w:val="-"/>
            <w:rFonts w:cstheme="minorHAnsi"/>
            <w:noProof/>
          </w:rPr>
          <w:t xml:space="preserve">ΕΝΟΙΚΩΝ </w:t>
        </w:r>
        <w:r w:rsidR="00B50709" w:rsidRPr="00BB0008">
          <w:rPr>
            <w:rStyle w:val="-"/>
            <w:rFonts w:cstheme="minorHAnsi"/>
            <w:noProof/>
          </w:rPr>
          <w:t>για την επικείμενη εκτέλεση εργασιών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_Toc516560006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4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7" w:history="1">
        <w:r w:rsidR="00B50709" w:rsidRPr="00BB0008">
          <w:rPr>
            <w:rStyle w:val="-"/>
            <w:rFonts w:cstheme="minorHAnsi"/>
            <w:noProof/>
          </w:rPr>
          <w:t>5.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ΕΒΔΟΜΑΔΙΑΙΟΣ ΠΡΟΓΡΑΜΜΑΤΙΣΜΟΣ ΕΡΓΑΣΙΩΝ, ΚΑΤΑΓΡΑΦΗ ΕΞΕΛΙΞΗΣ ΚΑΙ ΟΛΟΚΛΗΡΩΜΕΝΩΝ ΤΜΗΜΑΤΩΝ ΤΟΥ ΕΡΓΟΥ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_Toc516560007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4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8" w:history="1">
        <w:r w:rsidR="00B50709" w:rsidRPr="00BB0008">
          <w:rPr>
            <w:rStyle w:val="-"/>
            <w:rFonts w:cstheme="minorHAnsi"/>
            <w:noProof/>
          </w:rPr>
          <w:t>6.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ΧΡΟΝΟΙ ΑΠΟΚΑΤΑΣΤΑΣΗΣ ΕΚΣΚΑΦΩΝ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_Toc516560008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5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09" w:history="1">
        <w:r w:rsidR="00B50709" w:rsidRPr="00BB0008">
          <w:rPr>
            <w:rStyle w:val="-"/>
            <w:rFonts w:cstheme="minorHAnsi"/>
            <w:noProof/>
          </w:rPr>
          <w:t>7.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ΜΕΤΡΑ ΑΣΦΑΛΕΙΑΣ και ΠΡΟΪΟΝΤΑ ΕΚΣΚΑΦΗΣ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_Toc516560009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6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0" w:history="1">
        <w:r w:rsidR="00B50709" w:rsidRPr="00BB0008">
          <w:rPr>
            <w:rStyle w:val="-"/>
            <w:rFonts w:cstheme="minorHAnsi"/>
            <w:noProof/>
          </w:rPr>
          <w:t>8.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 xml:space="preserve">ΕΙΔΙΚΕΣ ΠΡΟΔΙΑΓΡΑΦΕΣ ΥΛΟΠΟΙΗΣΗΣ </w:t>
        </w:r>
        <w:r w:rsidR="00B50709" w:rsidRPr="00BB0008">
          <w:rPr>
            <w:rStyle w:val="-"/>
            <w:rFonts w:cstheme="minorHAnsi"/>
            <w:noProof/>
            <w:lang w:val="en-US"/>
          </w:rPr>
          <w:t>FTTH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_Toc516560010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6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88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1" w:history="1">
        <w:r w:rsidR="00B50709" w:rsidRPr="00BB0008">
          <w:rPr>
            <w:rStyle w:val="-"/>
            <w:rFonts w:cstheme="minorHAnsi"/>
            <w:noProof/>
          </w:rPr>
          <w:t>9.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ΡΥΘΜΟΣ ΕΚΤΕΛΕΣΗΣ ΕΡΓΑΣΙΩΝ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_Toc516560011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6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110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2" w:history="1">
        <w:r w:rsidR="00B50709" w:rsidRPr="00BB0008">
          <w:rPr>
            <w:rStyle w:val="-"/>
            <w:rFonts w:cstheme="minorHAnsi"/>
            <w:noProof/>
          </w:rPr>
          <w:t>10.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ΑΞΙΟΛΟΓΗΣΗ ΥΠΕΡΓΟΛΑΒΩΝ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_Toc516560012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7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110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3" w:history="1">
        <w:r w:rsidR="00B50709" w:rsidRPr="00BB0008">
          <w:rPr>
            <w:rStyle w:val="-"/>
            <w:rFonts w:cstheme="minorHAnsi"/>
            <w:noProof/>
          </w:rPr>
          <w:t>11.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ΠΡΟΓΡΑΜΜΑΤΙΣΜΟΣ ΠΟΙΟΤΙΚΩΝ ΕΛΕΓΧΩΝ με minimum προκαθορισμένη CHECKLIST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_Toc516560013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7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 w:rsidP="00244F66">
      <w:pPr>
        <w:pStyle w:val="30"/>
        <w:tabs>
          <w:tab w:val="left" w:pos="110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4" w:history="1">
        <w:r w:rsidR="00B50709" w:rsidRPr="00BB0008">
          <w:rPr>
            <w:rStyle w:val="-"/>
            <w:rFonts w:cstheme="minorHAnsi"/>
            <w:noProof/>
          </w:rPr>
          <w:t>12.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 xml:space="preserve"> ΠΡΟΫΠΟΘΕΣΕΙΣ για την ΠΙΣΤΟΠΟΙΗΣΗ των εργασιών  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_Toc516560014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B50709">
          <w:rPr>
            <w:noProof/>
            <w:webHidden/>
          </w:rPr>
          <w:t>6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left" w:pos="1100"/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7" w:history="1">
        <w:r w:rsidR="00F053B9">
          <w:rPr>
            <w:rStyle w:val="-"/>
            <w:rFonts w:cstheme="minorHAnsi"/>
            <w:noProof/>
          </w:rPr>
          <w:t xml:space="preserve"> 13</w:t>
        </w:r>
        <w:r w:rsidR="00B50709" w:rsidRPr="00BB0008">
          <w:rPr>
            <w:rStyle w:val="-"/>
            <w:rFonts w:cstheme="minorHAnsi"/>
            <w:noProof/>
            <w:lang w:val="en-US"/>
          </w:rPr>
          <w:t>.</w:t>
        </w:r>
        <w:r w:rsidR="00B50709">
          <w:rPr>
            <w:rFonts w:asciiTheme="minorHAnsi" w:eastAsiaTheme="minorEastAsia" w:hAnsiTheme="minorHAnsi" w:cstheme="minorBidi"/>
            <w:noProof/>
            <w:lang w:eastAsia="el-GR"/>
          </w:rPr>
          <w:tab/>
        </w:r>
        <w:r w:rsidR="00B50709" w:rsidRPr="00BB0008">
          <w:rPr>
            <w:rStyle w:val="-"/>
            <w:rFonts w:cstheme="minorHAnsi"/>
            <w:noProof/>
          </w:rPr>
          <w:t>ΠΟΙΝΙΚΕΣ ΡΗΤΡΕΣ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_Toc516560017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10</w:t>
        </w:r>
        <w:r w:rsidR="008847F4">
          <w:rPr>
            <w:noProof/>
            <w:webHidden/>
          </w:rPr>
          <w:fldChar w:fldCharType="end"/>
        </w:r>
      </w:hyperlink>
    </w:p>
    <w:p w:rsidR="00B50709" w:rsidRDefault="006469C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lang w:eastAsia="el-GR"/>
        </w:rPr>
      </w:pPr>
      <w:hyperlink w:anchor="_Toc516560018" w:history="1">
        <w:r w:rsidR="00B50709" w:rsidRPr="00BB0008">
          <w:rPr>
            <w:rStyle w:val="-"/>
            <w:rFonts w:cstheme="minorHAnsi"/>
            <w:noProof/>
          </w:rPr>
          <w:t>ΓΕΝΙΚΟΣ ΟΡΟΣ</w:t>
        </w:r>
        <w:r w:rsidR="00B50709">
          <w:rPr>
            <w:noProof/>
            <w:webHidden/>
          </w:rPr>
          <w:tab/>
        </w:r>
        <w:r w:rsidR="008847F4">
          <w:rPr>
            <w:noProof/>
            <w:webHidden/>
          </w:rPr>
          <w:fldChar w:fldCharType="begin"/>
        </w:r>
        <w:r w:rsidR="00B50709">
          <w:rPr>
            <w:noProof/>
            <w:webHidden/>
          </w:rPr>
          <w:instrText xml:space="preserve"> PAGEREF _Toc516560018 \h </w:instrText>
        </w:r>
        <w:r w:rsidR="008847F4">
          <w:rPr>
            <w:noProof/>
            <w:webHidden/>
          </w:rPr>
        </w:r>
        <w:r w:rsidR="008847F4">
          <w:rPr>
            <w:noProof/>
            <w:webHidden/>
          </w:rPr>
          <w:fldChar w:fldCharType="separate"/>
        </w:r>
        <w:r w:rsidR="001078CB">
          <w:rPr>
            <w:noProof/>
            <w:webHidden/>
          </w:rPr>
          <w:t>10</w:t>
        </w:r>
        <w:r w:rsidR="008847F4">
          <w:rPr>
            <w:noProof/>
            <w:webHidden/>
          </w:rPr>
          <w:fldChar w:fldCharType="end"/>
        </w:r>
      </w:hyperlink>
    </w:p>
    <w:p w:rsidR="003A568B" w:rsidRPr="009E2D8B" w:rsidRDefault="008847F4" w:rsidP="00974E4C">
      <w:pPr>
        <w:jc w:val="both"/>
        <w:rPr>
          <w:rFonts w:asciiTheme="minorHAnsi" w:hAnsiTheme="minorHAnsi" w:cstheme="minorHAnsi"/>
        </w:rPr>
      </w:pPr>
      <w:r w:rsidRPr="009E2D8B">
        <w:rPr>
          <w:rFonts w:asciiTheme="minorHAnsi" w:hAnsiTheme="minorHAnsi" w:cstheme="minorHAnsi"/>
        </w:rPr>
        <w:fldChar w:fldCharType="end"/>
      </w:r>
    </w:p>
    <w:p w:rsidR="002720C8" w:rsidRPr="00517363" w:rsidRDefault="003A568B" w:rsidP="00517363">
      <w:pPr>
        <w:jc w:val="both"/>
        <w:rPr>
          <w:rFonts w:asciiTheme="minorHAnsi" w:hAnsiTheme="minorHAnsi" w:cstheme="minorHAnsi"/>
          <w:lang w:val="en-US"/>
        </w:rPr>
      </w:pPr>
      <w:r w:rsidRPr="009E2D8B">
        <w:rPr>
          <w:rFonts w:asciiTheme="minorHAnsi" w:hAnsiTheme="minorHAnsi" w:cstheme="minorHAnsi"/>
        </w:rPr>
        <w:br w:type="page"/>
      </w:r>
    </w:p>
    <w:p w:rsidR="0015230E" w:rsidRDefault="002720C8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0" w:name="_Toc516560003"/>
      <w:r>
        <w:rPr>
          <w:rFonts w:asciiTheme="minorHAnsi" w:hAnsiTheme="minorHAnsi" w:cstheme="minorHAnsi"/>
          <w:sz w:val="22"/>
        </w:rPr>
        <w:lastRenderedPageBreak/>
        <w:t>ΑΝΤΙΚΕΙΜΕΝΟ του ΕΡΓΟΥ</w:t>
      </w:r>
      <w:bookmarkEnd w:id="0"/>
    </w:p>
    <w:p w:rsidR="007A78B4" w:rsidRDefault="000A26F8" w:rsidP="007A78B4">
      <w:pPr>
        <w:jc w:val="both"/>
      </w:pPr>
      <w:r w:rsidRPr="002C185E">
        <w:t xml:space="preserve">Το αντικείμενο του Έργου </w:t>
      </w:r>
      <w:r w:rsidR="00F302D7" w:rsidRPr="002C185E">
        <w:t>και οι επιμέρους εργασίες του ορίζονται στο ΠΡΟΣΑΡΤΗ</w:t>
      </w:r>
      <w:r w:rsidR="004E5124" w:rsidRPr="002C185E">
        <w:t>ΜΑ 2 – ΓΕΝΙΚΗ ΤΕΧΝΙΚΗ ΠΕΡΙΓΡΑΦΗ</w:t>
      </w:r>
      <w:r w:rsidR="00F302D7" w:rsidRPr="002C185E">
        <w:t xml:space="preserve"> της Σύμβασης. </w:t>
      </w:r>
      <w:r w:rsidR="006B62AC" w:rsidRPr="002C185E">
        <w:t>Ο Εργολάβος θα λαμβάνει σχετική Παραγγελία για κάθε Υποέργο/</w:t>
      </w:r>
      <w:r w:rsidR="004E5124" w:rsidRPr="002C185E">
        <w:t xml:space="preserve"> Τμήμα Υποέργου το οποίο αφορά </w:t>
      </w:r>
      <w:r w:rsidR="006B62AC" w:rsidRPr="002C185E">
        <w:t xml:space="preserve">την ανάπτυξη υποδομών πρόσβασης δικτύου  οπτικών ινών (FTTH Β Φάση) &amp; διασύνδεσης με </w:t>
      </w:r>
      <w:r w:rsidR="004E5124" w:rsidRPr="002C185E">
        <w:t>τον τελικό χρήστη (FTTH Γ ΦΑΣΗ),</w:t>
      </w:r>
      <w:r w:rsidR="006B62AC" w:rsidRPr="002C185E">
        <w:t xml:space="preserve"> ανά Αστικό Κέντρο (ΑΚ) της χώρας, η οποία θα εκτελείται τμηματικά με </w:t>
      </w:r>
      <w:r w:rsidR="00A93285" w:rsidRPr="002C185E">
        <w:t>την</w:t>
      </w:r>
      <w:r w:rsidR="00EF6E85" w:rsidRPr="002C185E">
        <w:t xml:space="preserve"> </w:t>
      </w:r>
      <w:r w:rsidR="00DE347D" w:rsidRPr="002C185E">
        <w:t>ανάθεση εργασιών μέσω ηλεκτρονικού συστήματος αναγγελίας – διαχείρισης εργασιών</w:t>
      </w:r>
      <w:r w:rsidR="007A78B4" w:rsidRPr="002C185E">
        <w:t xml:space="preserve"> από τον Εργοδότη</w:t>
      </w:r>
      <w:r w:rsidR="004E5124" w:rsidRPr="002C185E">
        <w:t xml:space="preserve"> και</w:t>
      </w:r>
      <w:r w:rsidR="007A78B4" w:rsidRPr="002C185E">
        <w:t xml:space="preserve"> </w:t>
      </w:r>
      <w:r w:rsidR="00DE347D" w:rsidRPr="002C185E">
        <w:t xml:space="preserve">οι οποίες </w:t>
      </w:r>
      <w:r w:rsidR="007A78B4" w:rsidRPr="002C185E">
        <w:t>θα παραλαμβάνονται για εκτέλεση από τον Εργολάβο σύμφωνα με την Σύμβαση και τα Παραρτήματά της.</w:t>
      </w:r>
    </w:p>
    <w:p w:rsidR="00EC17D9" w:rsidRPr="00F2344B" w:rsidRDefault="007C4FF8" w:rsidP="00F2344B">
      <w:pPr>
        <w:jc w:val="both"/>
      </w:pPr>
      <w:r w:rsidRPr="002C185E">
        <w:rPr>
          <w:highlight w:val="yellow"/>
        </w:rPr>
        <w:t xml:space="preserve">Στις ανωτέρω εργασίες θα εφαρμόζονται οι «ΟΡΟΙ </w:t>
      </w:r>
      <w:r w:rsidRPr="002C185E">
        <w:rPr>
          <w:highlight w:val="yellow"/>
          <w:lang w:val="en-US"/>
        </w:rPr>
        <w:t>SLA</w:t>
      </w:r>
      <w:r w:rsidRPr="002C185E">
        <w:rPr>
          <w:highlight w:val="yellow"/>
        </w:rPr>
        <w:t xml:space="preserve"> ΕΡΓΑΣΙΩΝ </w:t>
      </w:r>
      <w:r w:rsidR="00EF6E85" w:rsidRPr="002C185E">
        <w:rPr>
          <w:highlight w:val="yellow"/>
        </w:rPr>
        <w:t>ΑΝΑΠΤΥΞΗΣ ΥΠΟΔΟΜΩΝ  ΠΡΟΣΒΑΣΗΣ ΔΙΚΤΥΟΥ ΟΠΤΙΚΩΝ ΙΝΩΝ (FTTH Β ΦΑΣΗ) &amp; ΔΙΑΣΥΝΔΕΣΗΣ ΜΕ ΤΟΝ ΤΕΛΙΚΟ ΧΡΗΣΤΗ (FTTH Γ ΦΑΣΗ) ΣΕ ΠΕΡΙΟΧΕΣ ΤΗΣ ΕΛΛΗΝΙΚΗΣ ΕΠΙΚΡΑΤΕΙΑΣ</w:t>
      </w:r>
      <w:r w:rsidRPr="002C185E">
        <w:rPr>
          <w:highlight w:val="yellow"/>
        </w:rPr>
        <w:t>» του Παραρτήματος 2.</w:t>
      </w:r>
    </w:p>
    <w:p w:rsidR="009E2D8B" w:rsidRDefault="00966D84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1" w:name="_Toc516560004"/>
      <w:r>
        <w:rPr>
          <w:rFonts w:asciiTheme="minorHAnsi" w:hAnsiTheme="minorHAnsi" w:cstheme="minorHAnsi"/>
          <w:sz w:val="22"/>
        </w:rPr>
        <w:t>ΔΙΑΚΙΝΗΣΗ ΥΛΙΚΩΝ</w:t>
      </w:r>
      <w:bookmarkEnd w:id="1"/>
    </w:p>
    <w:p w:rsidR="003A568B" w:rsidRPr="00E169C5" w:rsidRDefault="00966D84" w:rsidP="00974E4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Στις περιπτώσεις που τα υλικά προμήθειας </w:t>
      </w:r>
      <w:r w:rsidR="00324B2D">
        <w:rPr>
          <w:rFonts w:asciiTheme="minorHAnsi" w:hAnsiTheme="minorHAnsi" w:cstheme="minorHAnsi"/>
        </w:rPr>
        <w:t>του Εργοδ</w:t>
      </w:r>
      <w:r w:rsidR="00174D36">
        <w:rPr>
          <w:rFonts w:asciiTheme="minorHAnsi" w:hAnsiTheme="minorHAnsi" w:cstheme="minorHAnsi"/>
        </w:rPr>
        <w:t xml:space="preserve">ότη </w:t>
      </w:r>
      <w:r>
        <w:rPr>
          <w:rFonts w:asciiTheme="minorHAnsi" w:hAnsiTheme="minorHAnsi" w:cstheme="minorHAnsi"/>
        </w:rPr>
        <w:t xml:space="preserve">παραδίδονται στον Εργολάβο απευθείας </w:t>
      </w:r>
      <w:r w:rsidR="004A6A3D">
        <w:rPr>
          <w:rFonts w:asciiTheme="minorHAnsi" w:hAnsiTheme="minorHAnsi" w:cstheme="minorHAnsi"/>
        </w:rPr>
        <w:t>στις αποθήκες του</w:t>
      </w:r>
      <w:r>
        <w:rPr>
          <w:rFonts w:asciiTheme="minorHAnsi" w:hAnsiTheme="minorHAnsi" w:cstheme="minorHAnsi"/>
        </w:rPr>
        <w:t xml:space="preserve">, ο Εργολάβος είναι υπεύθυνος για τον ποιοτικό και ποσοτικό έλεγχο των υλικών που παραλαμβάνει και δεν απαιτείται παρουσία στελέχους του </w:t>
      </w:r>
      <w:r w:rsidR="005832F2">
        <w:rPr>
          <w:rFonts w:asciiTheme="minorHAnsi" w:hAnsiTheme="minorHAnsi" w:cstheme="minorHAnsi"/>
        </w:rPr>
        <w:t>Εργοδότη (</w:t>
      </w:r>
      <w:r>
        <w:rPr>
          <w:rFonts w:asciiTheme="minorHAnsi" w:hAnsiTheme="minorHAnsi" w:cstheme="minorHAnsi"/>
        </w:rPr>
        <w:t>ΟΤΕ</w:t>
      </w:r>
      <w:r w:rsidR="005832F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. </w:t>
      </w:r>
    </w:p>
    <w:p w:rsidR="003A568B" w:rsidRPr="000764F1" w:rsidRDefault="009734AE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2" w:name="_Toc516560005"/>
      <w:r w:rsidRPr="000764F1">
        <w:rPr>
          <w:rFonts w:asciiTheme="minorHAnsi" w:hAnsiTheme="minorHAnsi" w:cstheme="minorHAnsi"/>
          <w:sz w:val="22"/>
        </w:rPr>
        <w:t>ΕΠΙΒΛΕΨΗ ΑΠΟ ΤΟΝ ΕΡΓΟΛΑΒΟ</w:t>
      </w:r>
      <w:bookmarkEnd w:id="2"/>
    </w:p>
    <w:p w:rsidR="002720C8" w:rsidRPr="000764F1" w:rsidRDefault="00946049" w:rsidP="00517363">
      <w:pPr>
        <w:jc w:val="both"/>
      </w:pPr>
      <w:r w:rsidRPr="00632489">
        <w:rPr>
          <w:highlight w:val="yellow"/>
        </w:rPr>
        <w:t>Ο</w:t>
      </w:r>
      <w:r w:rsidR="00174D36" w:rsidRPr="00632489">
        <w:rPr>
          <w:highlight w:val="yellow"/>
        </w:rPr>
        <w:t>ρισμός αποκλειστικού μηχανικού Ε</w:t>
      </w:r>
      <w:r w:rsidRPr="00632489">
        <w:rPr>
          <w:highlight w:val="yellow"/>
        </w:rPr>
        <w:t>πίβλεψης απ</w:t>
      </w:r>
      <w:r w:rsidR="00E169C5" w:rsidRPr="00632489">
        <w:rPr>
          <w:highlight w:val="yellow"/>
        </w:rPr>
        <w:t>ό τον Ε</w:t>
      </w:r>
      <w:r w:rsidRPr="00632489">
        <w:rPr>
          <w:highlight w:val="yellow"/>
        </w:rPr>
        <w:t>ργολάβο</w:t>
      </w:r>
      <w:r w:rsidR="00FD311B" w:rsidRPr="00632489">
        <w:rPr>
          <w:highlight w:val="yellow"/>
        </w:rPr>
        <w:t xml:space="preserve"> (ανά Τεχνικό Διαμέρισμα στην Αττική και στην υπόλοιπη Ελλάδα ανά Νομό)</w:t>
      </w:r>
      <w:r w:rsidRPr="000764F1">
        <w:t xml:space="preserve">, τα καθήκοντα του οποίου </w:t>
      </w:r>
      <w:r w:rsidR="00174D36" w:rsidRPr="000764F1">
        <w:t>πέρα</w:t>
      </w:r>
      <w:r w:rsidR="00E9332C" w:rsidRPr="000764F1">
        <w:t>ν</w:t>
      </w:r>
      <w:r w:rsidR="00174D36" w:rsidRPr="000764F1">
        <w:t xml:space="preserve"> των όσων αναφέρονται στα </w:t>
      </w:r>
      <w:r w:rsidR="009450DA" w:rsidRPr="000764F1">
        <w:t>λοιπά Παραρτήματα,</w:t>
      </w:r>
      <w:r w:rsidR="00174D36" w:rsidRPr="000764F1">
        <w:t xml:space="preserve"> </w:t>
      </w:r>
      <w:r w:rsidRPr="000764F1">
        <w:t xml:space="preserve">περιλαμβάνουν </w:t>
      </w:r>
      <w:r w:rsidR="00E9332C" w:rsidRPr="000764F1">
        <w:t>ενδεικτικά και όχι περιοριστικά: τ</w:t>
      </w:r>
      <w:r w:rsidR="009450DA" w:rsidRPr="000764F1">
        <w:t>ην επιτήρηση/</w:t>
      </w:r>
      <w:r w:rsidR="00B5170B" w:rsidRPr="000764F1">
        <w:t>συντήρησ</w:t>
      </w:r>
      <w:r w:rsidR="009450DA" w:rsidRPr="000764F1">
        <w:t>η των μέτρων ασφαλεί</w:t>
      </w:r>
      <w:r w:rsidR="00B5170B" w:rsidRPr="000764F1">
        <w:t xml:space="preserve">ας και της </w:t>
      </w:r>
      <w:proofErr w:type="spellStart"/>
      <w:r w:rsidR="00B5170B" w:rsidRPr="000764F1">
        <w:t>εργοταξιακής</w:t>
      </w:r>
      <w:proofErr w:type="spellEnd"/>
      <w:r w:rsidR="00B5170B" w:rsidRPr="000764F1">
        <w:t xml:space="preserve"> σήμανσης</w:t>
      </w:r>
      <w:r w:rsidR="009450DA" w:rsidRPr="000764F1">
        <w:t>, την α</w:t>
      </w:r>
      <w:r w:rsidR="00B5170B" w:rsidRPr="000764F1">
        <w:t>ποστολή εβδομαδιαίων αναφορών προόδου και προ</w:t>
      </w:r>
      <w:r w:rsidR="009450DA" w:rsidRPr="000764F1">
        <w:t>γραμματισμού εκτέλεσης εργασιών, την τήρηση των Τεχνικών Προδιαγραφών, την παρακολούθηση της απρόσκοπτης ροής των εργασιών και την επίλυση κατασκευαστικών προβλημάτων.</w:t>
      </w:r>
    </w:p>
    <w:p w:rsidR="002720C8" w:rsidRPr="000764F1" w:rsidRDefault="002720C8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3" w:name="_Toc516560006"/>
      <w:r w:rsidRPr="000764F1">
        <w:rPr>
          <w:rFonts w:asciiTheme="minorHAnsi" w:hAnsiTheme="minorHAnsi" w:cstheme="minorHAnsi"/>
          <w:sz w:val="22"/>
        </w:rPr>
        <w:t>ΔΙΑΔΙΚΑΣΙΑ ΕΓΓΡΑΦΗΣ ΕΝΗΜΕΡΩΣΗΣ/ΠΡΟΕΙ</w:t>
      </w:r>
      <w:r w:rsidR="005E4041" w:rsidRPr="000764F1">
        <w:rPr>
          <w:rFonts w:asciiTheme="minorHAnsi" w:hAnsiTheme="minorHAnsi" w:cstheme="minorHAnsi"/>
          <w:sz w:val="22"/>
        </w:rPr>
        <w:t xml:space="preserve">ΔΟΠΟΙΗΣΗΣ των </w:t>
      </w:r>
      <w:r w:rsidR="00A50945" w:rsidRPr="000764F1">
        <w:rPr>
          <w:rFonts w:asciiTheme="minorHAnsi" w:hAnsiTheme="minorHAnsi" w:cstheme="minorHAnsi"/>
          <w:sz w:val="22"/>
        </w:rPr>
        <w:t xml:space="preserve">ΕΝΟΙΚΩΝ </w:t>
      </w:r>
      <w:r w:rsidR="005E4041" w:rsidRPr="000764F1">
        <w:rPr>
          <w:rFonts w:asciiTheme="minorHAnsi" w:hAnsiTheme="minorHAnsi" w:cstheme="minorHAnsi"/>
          <w:sz w:val="22"/>
        </w:rPr>
        <w:t xml:space="preserve">για την </w:t>
      </w:r>
      <w:r w:rsidRPr="000764F1">
        <w:rPr>
          <w:rFonts w:asciiTheme="minorHAnsi" w:hAnsiTheme="minorHAnsi" w:cstheme="minorHAnsi"/>
          <w:sz w:val="22"/>
        </w:rPr>
        <w:t>επικείμενη εκτέλεση εργασιών</w:t>
      </w:r>
      <w:bookmarkEnd w:id="3"/>
    </w:p>
    <w:p w:rsidR="0022469B" w:rsidRPr="000764F1" w:rsidRDefault="0022469B" w:rsidP="000A4B75">
      <w:pPr>
        <w:pStyle w:val="Default"/>
        <w:spacing w:line="276" w:lineRule="auto"/>
        <w:jc w:val="both"/>
        <w:rPr>
          <w:sz w:val="22"/>
          <w:szCs w:val="22"/>
          <w:lang w:val="el-GR"/>
        </w:rPr>
      </w:pPr>
      <w:r w:rsidRPr="00632489">
        <w:rPr>
          <w:sz w:val="22"/>
          <w:szCs w:val="22"/>
          <w:highlight w:val="yellow"/>
          <w:lang w:val="el-GR"/>
        </w:rPr>
        <w:t>Ο Εργολάβος δεσμεύεται ότι τουλάχιστον δύο  εργάσιμες ημέρες (2ΕΗ) πριν από την ημέρα έναρξης των εργασιών</w:t>
      </w:r>
      <w:r w:rsidR="004F1EA5" w:rsidRPr="00632489">
        <w:rPr>
          <w:sz w:val="22"/>
          <w:szCs w:val="22"/>
          <w:highlight w:val="yellow"/>
          <w:lang w:val="el-GR"/>
        </w:rPr>
        <w:t xml:space="preserve"> και κατόπιν </w:t>
      </w:r>
      <w:r w:rsidR="00A50945" w:rsidRPr="00632489">
        <w:rPr>
          <w:sz w:val="22"/>
          <w:szCs w:val="22"/>
          <w:highlight w:val="yellow"/>
          <w:lang w:val="el-GR"/>
        </w:rPr>
        <w:t>συνεννόησης</w:t>
      </w:r>
      <w:r w:rsidR="004F1EA5" w:rsidRPr="00632489">
        <w:rPr>
          <w:sz w:val="22"/>
          <w:szCs w:val="22"/>
          <w:highlight w:val="yellow"/>
          <w:lang w:val="el-GR"/>
        </w:rPr>
        <w:t xml:space="preserve"> με τον διαχειριστή της πολυκατοικίας</w:t>
      </w:r>
      <w:r w:rsidRPr="00632489">
        <w:rPr>
          <w:sz w:val="22"/>
          <w:szCs w:val="22"/>
          <w:highlight w:val="yellow"/>
          <w:lang w:val="el-GR"/>
        </w:rPr>
        <w:t>, θα αναρτά ανακοινώσεις προειδοποί</w:t>
      </w:r>
      <w:r w:rsidR="00E9332C" w:rsidRPr="00632489">
        <w:rPr>
          <w:sz w:val="22"/>
          <w:szCs w:val="22"/>
          <w:highlight w:val="yellow"/>
          <w:lang w:val="el-GR"/>
        </w:rPr>
        <w:t>ησης</w:t>
      </w:r>
      <w:r w:rsidR="00A50945" w:rsidRPr="00632489">
        <w:rPr>
          <w:sz w:val="22"/>
          <w:szCs w:val="22"/>
          <w:highlight w:val="yellow"/>
          <w:lang w:val="el-GR"/>
        </w:rPr>
        <w:t xml:space="preserve"> σε θέση που θα υποδεικνύεται από το διαχειριστή της πολυκατοικίας</w:t>
      </w:r>
      <w:r w:rsidR="00E9332C" w:rsidRPr="000764F1">
        <w:rPr>
          <w:sz w:val="22"/>
          <w:szCs w:val="22"/>
          <w:lang w:val="el-GR"/>
        </w:rPr>
        <w:t>, ως ακολούθως</w:t>
      </w:r>
      <w:r w:rsidRPr="000764F1">
        <w:rPr>
          <w:sz w:val="22"/>
          <w:szCs w:val="22"/>
          <w:lang w:val="el-GR"/>
        </w:rPr>
        <w:t xml:space="preserve">: </w:t>
      </w:r>
    </w:p>
    <w:p w:rsidR="002720C8" w:rsidRPr="0022469B" w:rsidRDefault="0022469B" w:rsidP="000A4B75">
      <w:pPr>
        <w:pStyle w:val="Default"/>
        <w:spacing w:line="276" w:lineRule="auto"/>
        <w:jc w:val="both"/>
        <w:rPr>
          <w:sz w:val="22"/>
          <w:szCs w:val="22"/>
          <w:lang w:val="el-GR"/>
        </w:rPr>
      </w:pPr>
      <w:r w:rsidRPr="000764F1">
        <w:rPr>
          <w:sz w:val="22"/>
          <w:szCs w:val="22"/>
          <w:lang w:val="el-GR"/>
        </w:rPr>
        <w:t xml:space="preserve">«Σας </w:t>
      </w:r>
      <w:r w:rsidR="00A67F3E" w:rsidRPr="000764F1">
        <w:rPr>
          <w:sz w:val="22"/>
          <w:szCs w:val="22"/>
          <w:lang w:val="el-GR"/>
        </w:rPr>
        <w:t>ενημερώνουμε ότι στις ΗΗ-ΜΜ-ΕΕΕΕ</w:t>
      </w:r>
      <w:r w:rsidRPr="000764F1">
        <w:rPr>
          <w:sz w:val="22"/>
          <w:szCs w:val="22"/>
          <w:lang w:val="el-GR"/>
        </w:rPr>
        <w:t xml:space="preserve"> θα εκτελεστούν προγραμματισμένες εργασίες </w:t>
      </w:r>
      <w:r w:rsidR="00294155" w:rsidRPr="000764F1">
        <w:rPr>
          <w:sz w:val="22"/>
          <w:szCs w:val="22"/>
          <w:lang w:val="el-GR"/>
        </w:rPr>
        <w:t>εγκατάστασης δικτύου ΟΠΤΙΚΩΝ ΙΝΩΝ</w:t>
      </w:r>
      <w:r w:rsidR="004F1EA5" w:rsidRPr="000764F1">
        <w:rPr>
          <w:sz w:val="22"/>
          <w:szCs w:val="22"/>
          <w:lang w:val="el-GR"/>
        </w:rPr>
        <w:t xml:space="preserve"> στην πολυκατοικία σας</w:t>
      </w:r>
      <w:r w:rsidRPr="000764F1">
        <w:rPr>
          <w:sz w:val="22"/>
          <w:szCs w:val="22"/>
          <w:lang w:val="el-GR"/>
        </w:rPr>
        <w:t xml:space="preserve"> από τον ΟΤΕ. Σας ευχαριστούμε προκαταβολικά για την κατανόησή σας».</w:t>
      </w:r>
      <w:r w:rsidR="00A50945" w:rsidRPr="000764F1">
        <w:rPr>
          <w:sz w:val="22"/>
          <w:szCs w:val="22"/>
          <w:lang w:val="el-GR"/>
        </w:rPr>
        <w:t xml:space="preserve"> </w:t>
      </w:r>
      <w:r w:rsidR="00A50945" w:rsidRPr="006469C2">
        <w:rPr>
          <w:sz w:val="22"/>
          <w:szCs w:val="22"/>
          <w:highlight w:val="yellow"/>
          <w:lang w:val="el-GR"/>
        </w:rPr>
        <w:t>Σε περίπτωση που απαιτηθούν εργασίες εντός του φρεατίου του ανελκυστήρα</w:t>
      </w:r>
      <w:r w:rsidR="00F26444" w:rsidRPr="006469C2">
        <w:rPr>
          <w:sz w:val="22"/>
          <w:szCs w:val="22"/>
          <w:highlight w:val="yellow"/>
          <w:lang w:val="el-GR"/>
        </w:rPr>
        <w:t xml:space="preserve"> στην ανακοίνωση θα συμπληρώνεται </w:t>
      </w:r>
      <w:r w:rsidR="001D76AD" w:rsidRPr="006469C2">
        <w:rPr>
          <w:sz w:val="22"/>
          <w:szCs w:val="22"/>
          <w:highlight w:val="yellow"/>
          <w:lang w:val="el-GR"/>
        </w:rPr>
        <w:t>«Λόγω των εργασιών θα απαιτηθεί η διακοπή λειτουργίας</w:t>
      </w:r>
      <w:r w:rsidR="00B56DE4" w:rsidRPr="006469C2">
        <w:rPr>
          <w:sz w:val="22"/>
          <w:szCs w:val="22"/>
          <w:highlight w:val="yellow"/>
          <w:lang w:val="el-GR"/>
        </w:rPr>
        <w:t xml:space="preserve"> του ανελκυστήρα από ΩΩ:ΛΛ</w:t>
      </w:r>
      <w:r w:rsidR="001D76AD" w:rsidRPr="006469C2">
        <w:rPr>
          <w:sz w:val="22"/>
          <w:szCs w:val="22"/>
          <w:highlight w:val="yellow"/>
          <w:lang w:val="el-GR"/>
        </w:rPr>
        <w:t xml:space="preserve">  </w:t>
      </w:r>
      <w:r w:rsidR="00B56DE4" w:rsidRPr="006469C2">
        <w:rPr>
          <w:sz w:val="22"/>
          <w:szCs w:val="22"/>
          <w:highlight w:val="yellow"/>
          <w:lang w:val="el-GR"/>
        </w:rPr>
        <w:t>έως ΩΩ:ΛΛ»</w:t>
      </w:r>
      <w:r w:rsidRPr="000764F1">
        <w:rPr>
          <w:sz w:val="22"/>
          <w:szCs w:val="22"/>
          <w:lang w:val="el-GR"/>
        </w:rPr>
        <w:t xml:space="preserve"> </w:t>
      </w:r>
      <w:r w:rsidRPr="000764F1">
        <w:rPr>
          <w:b/>
          <w:bCs/>
          <w:sz w:val="22"/>
          <w:szCs w:val="22"/>
          <w:lang w:val="el-GR"/>
        </w:rPr>
        <w:t>Οι ανακοινώσεις θα πρέπει</w:t>
      </w:r>
      <w:r w:rsidR="00A7096E" w:rsidRPr="008831D9">
        <w:rPr>
          <w:b/>
          <w:bCs/>
          <w:sz w:val="22"/>
          <w:szCs w:val="22"/>
          <w:lang w:val="el-GR"/>
        </w:rPr>
        <w:t xml:space="preserve"> </w:t>
      </w:r>
      <w:r w:rsidR="00A7096E">
        <w:rPr>
          <w:b/>
          <w:bCs/>
          <w:sz w:val="22"/>
          <w:szCs w:val="22"/>
          <w:lang w:val="el-GR"/>
        </w:rPr>
        <w:t>να</w:t>
      </w:r>
      <w:r w:rsidRPr="000764F1">
        <w:rPr>
          <w:b/>
          <w:bCs/>
          <w:sz w:val="22"/>
          <w:szCs w:val="22"/>
          <w:lang w:val="el-GR"/>
        </w:rPr>
        <w:t xml:space="preserve"> είναι ευανάγνωστες, περιποιημένες και καλαίσθητες (π.χ. μηχανογραφημένες</w:t>
      </w:r>
      <w:r w:rsidR="00E9332C" w:rsidRPr="000764F1">
        <w:rPr>
          <w:b/>
          <w:bCs/>
          <w:sz w:val="22"/>
          <w:szCs w:val="22"/>
          <w:lang w:val="el-GR"/>
        </w:rPr>
        <w:t>, πλαστικοποιημένες</w:t>
      </w:r>
      <w:r w:rsidRPr="000764F1">
        <w:rPr>
          <w:b/>
          <w:bCs/>
          <w:sz w:val="22"/>
          <w:szCs w:val="22"/>
          <w:lang w:val="el-GR"/>
        </w:rPr>
        <w:t xml:space="preserve"> κι εκτυπωμένες σε χαρτί τουλάχιστον μεγέθους Α4).</w:t>
      </w:r>
    </w:p>
    <w:p w:rsidR="005832F2" w:rsidRPr="00294155" w:rsidRDefault="005832F2" w:rsidP="005832F2"/>
    <w:p w:rsidR="002720C8" w:rsidRPr="006469C2" w:rsidRDefault="002720C8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highlight w:val="yellow"/>
        </w:rPr>
      </w:pPr>
      <w:bookmarkStart w:id="4" w:name="_Toc516560007"/>
      <w:r w:rsidRPr="006469C2">
        <w:rPr>
          <w:rFonts w:asciiTheme="minorHAnsi" w:hAnsiTheme="minorHAnsi" w:cstheme="minorHAnsi"/>
          <w:sz w:val="22"/>
          <w:highlight w:val="yellow"/>
        </w:rPr>
        <w:lastRenderedPageBreak/>
        <w:t>ΕΒΔΟΜΑΔΙΑΙΟΣ ΠΡΟΓΡΑΜΜΑΤΙΣΜΟΣ ΕΡΓΑΣΙΩΝ, ΚΑΤΑΓΡΑΦΗ ΕΞΕΛΙΞΗΣ ΚΑΙ ΟΛΟΚΛΗΡΩΜΕΝΩΝ ΤΜΗΜΑΤΩΝ ΤΟΥ ΕΡΓΟΥ</w:t>
      </w:r>
      <w:bookmarkEnd w:id="4"/>
    </w:p>
    <w:p w:rsidR="0022469B" w:rsidRDefault="0022469B" w:rsidP="0022469B">
      <w:pPr>
        <w:tabs>
          <w:tab w:val="left" w:pos="2867"/>
        </w:tabs>
        <w:jc w:val="both"/>
        <w:rPr>
          <w:rFonts w:asciiTheme="minorHAnsi" w:hAnsiTheme="minorHAnsi" w:cstheme="minorHAnsi"/>
        </w:rPr>
      </w:pPr>
      <w:r w:rsidRPr="00632489">
        <w:rPr>
          <w:rFonts w:asciiTheme="minorHAnsi" w:hAnsiTheme="minorHAnsi" w:cstheme="minorHAnsi"/>
          <w:highlight w:val="yellow"/>
        </w:rPr>
        <w:t>Ο Εργολάβος δεσμεύεται ότι κάθε εργάσιμη εβδομάδα (</w:t>
      </w:r>
      <w:r w:rsidR="00E9332C" w:rsidRPr="00632489">
        <w:rPr>
          <w:rFonts w:asciiTheme="minorHAnsi" w:hAnsiTheme="minorHAnsi" w:cstheme="minorHAnsi"/>
          <w:highlight w:val="yellow"/>
        </w:rPr>
        <w:t>σε συμφωνηθείσα ημέρα &amp; ώρα</w:t>
      </w:r>
      <w:r w:rsidRPr="00632489">
        <w:rPr>
          <w:rFonts w:asciiTheme="minorHAnsi" w:hAnsiTheme="minorHAnsi" w:cstheme="minorHAnsi"/>
          <w:highlight w:val="yellow"/>
        </w:rPr>
        <w:t>) θα παραδίδει μία αναφορά για</w:t>
      </w:r>
      <w:r w:rsidR="00CC129A" w:rsidRPr="00632489">
        <w:rPr>
          <w:rFonts w:asciiTheme="minorHAnsi" w:hAnsiTheme="minorHAnsi" w:cstheme="minorHAnsi"/>
          <w:highlight w:val="yellow"/>
        </w:rPr>
        <w:t xml:space="preserve"> τις</w:t>
      </w:r>
      <w:r w:rsidRPr="00632489">
        <w:rPr>
          <w:rFonts w:asciiTheme="minorHAnsi" w:hAnsiTheme="minorHAnsi" w:cstheme="minorHAnsi"/>
          <w:highlight w:val="yellow"/>
        </w:rPr>
        <w:t xml:space="preserve"> </w:t>
      </w:r>
      <w:r w:rsidR="00CC129A" w:rsidRPr="00632489">
        <w:rPr>
          <w:rFonts w:asciiTheme="minorHAnsi" w:hAnsiTheme="minorHAnsi" w:cstheme="minorHAnsi"/>
          <w:highlight w:val="yellow"/>
        </w:rPr>
        <w:t xml:space="preserve">εν εξελίξει εργασίες ανά </w:t>
      </w:r>
      <w:r w:rsidR="000764F1" w:rsidRPr="00632489">
        <w:rPr>
          <w:rFonts w:asciiTheme="minorHAnsi" w:hAnsiTheme="minorHAnsi" w:cstheme="minorHAnsi"/>
          <w:highlight w:val="yellow"/>
        </w:rPr>
        <w:t>Αστικό Κ</w:t>
      </w:r>
      <w:r w:rsidR="00CC129A" w:rsidRPr="00632489">
        <w:rPr>
          <w:rFonts w:asciiTheme="minorHAnsi" w:hAnsiTheme="minorHAnsi" w:cstheme="minorHAnsi"/>
          <w:highlight w:val="yellow"/>
        </w:rPr>
        <w:t>έντρο</w:t>
      </w:r>
      <w:r w:rsidRPr="0022469B">
        <w:rPr>
          <w:rFonts w:asciiTheme="minorHAnsi" w:hAnsiTheme="minorHAnsi" w:cstheme="minorHAnsi"/>
        </w:rPr>
        <w:t xml:space="preserve"> Η αναφορά αυτή θα πρέπει να περιέχει</w:t>
      </w:r>
      <w:r w:rsidR="00CC129A">
        <w:rPr>
          <w:rFonts w:asciiTheme="minorHAnsi" w:hAnsiTheme="minorHAnsi" w:cstheme="minorHAnsi"/>
        </w:rPr>
        <w:t xml:space="preserve"> </w:t>
      </w:r>
      <w:r w:rsidR="00CC129A" w:rsidRPr="0022469B">
        <w:rPr>
          <w:rFonts w:asciiTheme="minorHAnsi" w:hAnsiTheme="minorHAnsi" w:cstheme="minorHAnsi"/>
        </w:rPr>
        <w:t>κατ’ ελάχιστο</w:t>
      </w:r>
      <w:r w:rsidRPr="0022469B">
        <w:rPr>
          <w:rFonts w:asciiTheme="minorHAnsi" w:hAnsiTheme="minorHAnsi" w:cstheme="minorHAnsi"/>
        </w:rPr>
        <w:t xml:space="preserve"> τα εξής στοιχεία</w:t>
      </w:r>
      <w:r w:rsidR="000C1D61">
        <w:rPr>
          <w:rFonts w:asciiTheme="minorHAnsi" w:hAnsiTheme="minorHAnsi" w:cstheme="minorHAnsi"/>
        </w:rPr>
        <w:t xml:space="preserve"> ανά Αστικό Κέντρο</w:t>
      </w:r>
      <w:r w:rsidRPr="0022469B">
        <w:rPr>
          <w:rFonts w:asciiTheme="minorHAnsi" w:hAnsiTheme="minorHAnsi" w:cstheme="minorHAnsi"/>
        </w:rPr>
        <w:t>:</w:t>
      </w:r>
    </w:p>
    <w:p w:rsidR="00C01C15" w:rsidRDefault="00A73756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0C1D61">
        <w:rPr>
          <w:rFonts w:asciiTheme="minorHAnsi" w:hAnsiTheme="minorHAnsi" w:cstheme="minorHAnsi"/>
        </w:rPr>
        <w:t xml:space="preserve">Πλήθος αιτημάτων </w:t>
      </w:r>
    </w:p>
    <w:p w:rsidR="00A73756" w:rsidRDefault="00C01C15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 w:rsidR="00FD311B">
        <w:rPr>
          <w:rFonts w:asciiTheme="minorHAnsi" w:hAnsiTheme="minorHAnsi" w:cstheme="minorHAnsi"/>
        </w:rPr>
        <w:t>Συνολικά από την έναρξη των εργασιών στο Αστικό Κέντρο</w:t>
      </w:r>
    </w:p>
    <w:p w:rsidR="00C01C15" w:rsidRDefault="00C01C15" w:rsidP="006C1C52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C01C15" w:rsidRDefault="00C01C15" w:rsidP="00C01C15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-Πλήθος προγραμματισμένων αυτοψιών </w:t>
      </w:r>
      <w:r w:rsidR="006C1C52">
        <w:rPr>
          <w:rFonts w:asciiTheme="minorHAnsi" w:hAnsiTheme="minorHAnsi" w:cstheme="minorHAnsi"/>
        </w:rPr>
        <w:t xml:space="preserve">κατόπιν </w:t>
      </w:r>
      <w:r>
        <w:rPr>
          <w:rFonts w:asciiTheme="minorHAnsi" w:hAnsiTheme="minorHAnsi" w:cstheme="minorHAnsi"/>
        </w:rPr>
        <w:t>επικοινωνία</w:t>
      </w:r>
      <w:r w:rsidR="006C1C52">
        <w:rPr>
          <w:rFonts w:asciiTheme="minorHAnsi" w:hAnsiTheme="minorHAnsi" w:cstheme="minorHAnsi"/>
        </w:rPr>
        <w:t>ς</w:t>
      </w:r>
      <w:r>
        <w:rPr>
          <w:rFonts w:asciiTheme="minorHAnsi" w:hAnsiTheme="minorHAnsi" w:cstheme="minorHAnsi"/>
        </w:rPr>
        <w:t xml:space="preserve"> με πελάτη &amp; διαχειριστή</w:t>
      </w:r>
    </w:p>
    <w:p w:rsidR="00C01C15" w:rsidRDefault="00C01C15" w:rsidP="00C01C15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Συνολικά από την έναρξη των εργασιών στο Αστικό Κέντρο </w:t>
      </w:r>
    </w:p>
    <w:p w:rsidR="00C01C15" w:rsidRDefault="00C01C15" w:rsidP="006C1C52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A73756" w:rsidRDefault="00A73756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-Πλήθος </w:t>
      </w:r>
      <w:r w:rsidR="00C01C15">
        <w:rPr>
          <w:rFonts w:asciiTheme="minorHAnsi" w:hAnsiTheme="minorHAnsi" w:cstheme="minorHAnsi"/>
        </w:rPr>
        <w:t>υποβληθέντων</w:t>
      </w:r>
      <w:r>
        <w:rPr>
          <w:rFonts w:asciiTheme="minorHAnsi" w:hAnsiTheme="minorHAnsi" w:cstheme="minorHAnsi"/>
        </w:rPr>
        <w:t xml:space="preserve"> εκθέσεων αυτοψίας</w:t>
      </w:r>
    </w:p>
    <w:p w:rsidR="00C01C15" w:rsidRDefault="00C01C15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Συνολικά από την έναρξη των εργασιών στο Αστικό Κέντρο </w:t>
      </w:r>
    </w:p>
    <w:p w:rsidR="00C01C15" w:rsidRDefault="00C01C15" w:rsidP="006C1C52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C01C15" w:rsidRDefault="00C01C15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-Πλήθος </w:t>
      </w:r>
      <w:r w:rsidR="006C1C52">
        <w:rPr>
          <w:rFonts w:asciiTheme="minorHAnsi" w:hAnsiTheme="minorHAnsi" w:cstheme="minorHAnsi"/>
        </w:rPr>
        <w:t>αιτημάτων με ολοκληρωμένες οικοδομικ</w:t>
      </w:r>
      <w:r w:rsidR="009402BA">
        <w:rPr>
          <w:rFonts w:asciiTheme="minorHAnsi" w:hAnsiTheme="minorHAnsi" w:cstheme="minorHAnsi"/>
        </w:rPr>
        <w:t>ές</w:t>
      </w:r>
      <w:r w:rsidR="006C1C52">
        <w:rPr>
          <w:rFonts w:asciiTheme="minorHAnsi" w:hAnsiTheme="minorHAnsi" w:cstheme="minorHAnsi"/>
        </w:rPr>
        <w:t xml:space="preserve"> εργασ</w:t>
      </w:r>
      <w:r w:rsidR="009402BA">
        <w:rPr>
          <w:rFonts w:asciiTheme="minorHAnsi" w:hAnsiTheme="minorHAnsi" w:cstheme="minorHAnsi"/>
        </w:rPr>
        <w:t>ίες</w:t>
      </w:r>
      <w:r w:rsidR="006C1C52">
        <w:rPr>
          <w:rFonts w:asciiTheme="minorHAnsi" w:hAnsiTheme="minorHAnsi" w:cstheme="minorHAnsi"/>
        </w:rPr>
        <w:t xml:space="preserve"> </w:t>
      </w:r>
    </w:p>
    <w:p w:rsidR="00C01C15" w:rsidRDefault="00C01C15" w:rsidP="00C01C15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Συνολικά από την έναρξη των εργασιών στο Αστικό Κέντρο </w:t>
      </w:r>
    </w:p>
    <w:p w:rsidR="00C01C15" w:rsidRDefault="00C01C15" w:rsidP="006C1C52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6C1C52" w:rsidRDefault="006C1C52" w:rsidP="006C1C52">
      <w:pPr>
        <w:tabs>
          <w:tab w:val="left" w:pos="2867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-Πλήθος αιτημάτων με ολοκληρωμένες οπτικές εργασίες (συμ</w:t>
      </w:r>
      <w:r w:rsidR="00F23ACD">
        <w:rPr>
          <w:rFonts w:asciiTheme="minorHAnsi" w:hAnsiTheme="minorHAnsi" w:cstheme="minorHAnsi"/>
        </w:rPr>
        <w:t>π</w:t>
      </w:r>
      <w:r>
        <w:rPr>
          <w:rFonts w:asciiTheme="minorHAnsi" w:hAnsiTheme="minorHAnsi" w:cstheme="minorHAnsi"/>
        </w:rPr>
        <w:t xml:space="preserve">εριλαμβανομένων οπτικών μετρήσεων) </w:t>
      </w:r>
    </w:p>
    <w:p w:rsidR="006C1C52" w:rsidRDefault="006C1C52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Συνολικά από την έναρξη των εργασιών στο Αστικό Κέντρο </w:t>
      </w:r>
    </w:p>
    <w:p w:rsidR="006C1C52" w:rsidRDefault="006C1C52" w:rsidP="006C1C52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6C1C52" w:rsidRDefault="006C1C52" w:rsidP="006C1C52">
      <w:pPr>
        <w:tabs>
          <w:tab w:val="left" w:pos="2867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Πλήθος καταχωρημένων αιτημάτων ως ολοκληρωμένα στο ηλεκτρονικό σύστημα ανάθεσης εργασιών (</w:t>
      </w:r>
      <w:r w:rsidR="00C20C40">
        <w:rPr>
          <w:rFonts w:asciiTheme="minorHAnsi" w:hAnsiTheme="minorHAnsi" w:cstheme="minorHAnsi"/>
        </w:rPr>
        <w:t xml:space="preserve">Εγκεκριμένη έκθεση αυτοψίας, </w:t>
      </w:r>
      <w:r>
        <w:rPr>
          <w:rFonts w:asciiTheme="minorHAnsi" w:hAnsiTheme="minorHAnsi" w:cstheme="minorHAnsi"/>
          <w:lang w:val="en-US"/>
        </w:rPr>
        <w:t>As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en-US"/>
        </w:rPr>
        <w:t>built</w:t>
      </w:r>
      <w:r>
        <w:rPr>
          <w:rFonts w:asciiTheme="minorHAnsi" w:hAnsiTheme="minorHAnsi" w:cstheme="minorHAnsi"/>
        </w:rPr>
        <w:t xml:space="preserve">, Οπτικές μετρήσεις) </w:t>
      </w:r>
    </w:p>
    <w:p w:rsidR="006C1C52" w:rsidRDefault="006C1C52" w:rsidP="006C1C52">
      <w:pPr>
        <w:tabs>
          <w:tab w:val="left" w:pos="2867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</w:t>
      </w:r>
      <w:r w:rsidR="00F23ACD" w:rsidRPr="00F23A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Συνολικά από την έναρξη των εργασιών στο Αστικό Κέντρο </w:t>
      </w:r>
    </w:p>
    <w:p w:rsidR="000C1D61" w:rsidRPr="00F2344B" w:rsidRDefault="006C1C52" w:rsidP="00531034">
      <w:pPr>
        <w:tabs>
          <w:tab w:val="left" w:pos="2867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β. Τελευταίας Εβδομάδας</w:t>
      </w:r>
    </w:p>
    <w:p w:rsidR="00EA2FB7" w:rsidRPr="00517363" w:rsidRDefault="00E83A0B" w:rsidP="00517363">
      <w:pPr>
        <w:jc w:val="both"/>
      </w:pPr>
      <w:r w:rsidRPr="00AF24CA">
        <w:t>Επιπροσθέτως ο Εργολάβος δεσμεύεται ότι κάθε εργάσιμη εβδομάδα (</w:t>
      </w:r>
      <w:r w:rsidR="00E9332C" w:rsidRPr="00AF24CA">
        <w:rPr>
          <w:rFonts w:asciiTheme="minorHAnsi" w:hAnsiTheme="minorHAnsi" w:cstheme="minorHAnsi"/>
        </w:rPr>
        <w:t>σε συμφωνηθείσα ημέρα &amp; ώρα</w:t>
      </w:r>
      <w:r w:rsidR="00F96600" w:rsidRPr="00AF24CA">
        <w:t xml:space="preserve">), εφόσον ζητηθεί από τον Εργοδότη, </w:t>
      </w:r>
      <w:r w:rsidRPr="00AF24CA">
        <w:t xml:space="preserve">θα παραδίδει μία αναφορά για το εβδομαδιαίο </w:t>
      </w:r>
      <w:proofErr w:type="spellStart"/>
      <w:r w:rsidRPr="00AF24CA">
        <w:t>μικροπλάνο</w:t>
      </w:r>
      <w:proofErr w:type="spellEnd"/>
      <w:r w:rsidRPr="00AF24CA">
        <w:t xml:space="preserve"> εργασιών που πρόκειται να </w:t>
      </w:r>
      <w:r w:rsidR="00EA2FB7" w:rsidRPr="00AF24CA">
        <w:t>εκτελέσει</w:t>
      </w:r>
      <w:r w:rsidRPr="00AF24CA">
        <w:t xml:space="preserve"> την επόμενη εβδομάδα για κάθε ένα από τα εν εξελίξει Υποέργα/ Τμήματα Υποέργων.</w:t>
      </w:r>
      <w:r w:rsidRPr="00E83A0B">
        <w:t xml:space="preserve"> </w:t>
      </w:r>
    </w:p>
    <w:p w:rsidR="00BA5F95" w:rsidRPr="00AF24CA" w:rsidRDefault="001A4481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5" w:name="_Toc516560008"/>
      <w:r w:rsidRPr="00AF24CA">
        <w:rPr>
          <w:rFonts w:asciiTheme="minorHAnsi" w:hAnsiTheme="minorHAnsi" w:cstheme="minorHAnsi"/>
          <w:sz w:val="22"/>
        </w:rPr>
        <w:t>ΧΡΟΝΟΙ ΑΠΟΚΑΤΑΣΤΑΣΗΣ ΕΚΣΚΑΦΩΝ</w:t>
      </w:r>
      <w:bookmarkEnd w:id="5"/>
    </w:p>
    <w:p w:rsidR="00BA5F95" w:rsidRPr="00AF24CA" w:rsidRDefault="00BA5F95" w:rsidP="005832F2">
      <w:pPr>
        <w:pStyle w:val="aa"/>
        <w:numPr>
          <w:ilvl w:val="0"/>
          <w:numId w:val="16"/>
        </w:numPr>
        <w:spacing w:line="240" w:lineRule="auto"/>
        <w:jc w:val="both"/>
      </w:pPr>
      <w:r w:rsidRPr="00AF24CA">
        <w:t>Επαναφ</w:t>
      </w:r>
      <w:r w:rsidR="002F2FD3" w:rsidRPr="00AF24CA">
        <w:t xml:space="preserve">ορά επιφανείας σε οδούς </w:t>
      </w:r>
      <w:r w:rsidR="00F96600" w:rsidRPr="00AF24CA">
        <w:t>την επόμενη εργάσιμη ημέρα (ΕΗ)</w:t>
      </w:r>
      <w:r w:rsidRPr="00AF24CA">
        <w:t xml:space="preserve"> από την εκσκαφή τους. </w:t>
      </w:r>
    </w:p>
    <w:p w:rsidR="0079089E" w:rsidRPr="002C185E" w:rsidRDefault="00BA5F95" w:rsidP="007167BF">
      <w:pPr>
        <w:pStyle w:val="aa"/>
        <w:numPr>
          <w:ilvl w:val="0"/>
          <w:numId w:val="16"/>
        </w:numPr>
        <w:spacing w:line="240" w:lineRule="auto"/>
        <w:jc w:val="both"/>
        <w:rPr>
          <w:highlight w:val="yellow"/>
        </w:rPr>
      </w:pPr>
      <w:r w:rsidRPr="002C185E">
        <w:rPr>
          <w:highlight w:val="yellow"/>
        </w:rPr>
        <w:t xml:space="preserve">Επαναφορά </w:t>
      </w:r>
      <w:r w:rsidR="00F96600" w:rsidRPr="002C185E">
        <w:rPr>
          <w:highlight w:val="yellow"/>
        </w:rPr>
        <w:t xml:space="preserve">επιφανείας σε πεζοδρόμια εντός τριών (3) </w:t>
      </w:r>
      <w:r w:rsidR="0062471F" w:rsidRPr="002C185E">
        <w:rPr>
          <w:highlight w:val="yellow"/>
        </w:rPr>
        <w:t xml:space="preserve">εργάσιμων </w:t>
      </w:r>
      <w:r w:rsidR="00F96600" w:rsidRPr="002C185E">
        <w:rPr>
          <w:highlight w:val="yellow"/>
        </w:rPr>
        <w:t>ημερών (3</w:t>
      </w:r>
      <w:r w:rsidRPr="002C185E">
        <w:rPr>
          <w:highlight w:val="yellow"/>
        </w:rPr>
        <w:t xml:space="preserve"> </w:t>
      </w:r>
      <w:r w:rsidR="0062471F" w:rsidRPr="002C185E">
        <w:rPr>
          <w:highlight w:val="yellow"/>
        </w:rPr>
        <w:t>ΕΗ</w:t>
      </w:r>
      <w:r w:rsidR="00F96600" w:rsidRPr="002C185E">
        <w:rPr>
          <w:highlight w:val="yellow"/>
        </w:rPr>
        <w:t>)</w:t>
      </w:r>
      <w:r w:rsidR="0062471F" w:rsidRPr="002C185E">
        <w:rPr>
          <w:highlight w:val="yellow"/>
        </w:rPr>
        <w:t xml:space="preserve"> από την εκσκαφή τους</w:t>
      </w:r>
      <w:r w:rsidR="00946049" w:rsidRPr="002C185E">
        <w:rPr>
          <w:highlight w:val="yellow"/>
        </w:rPr>
        <w:t>.</w:t>
      </w:r>
    </w:p>
    <w:p w:rsidR="00BA5F95" w:rsidRPr="009D347F" w:rsidRDefault="00AB72D3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6" w:name="_Toc516560009"/>
      <w:r w:rsidRPr="009D347F">
        <w:rPr>
          <w:rFonts w:asciiTheme="minorHAnsi" w:hAnsiTheme="minorHAnsi" w:cstheme="minorHAnsi"/>
          <w:sz w:val="22"/>
        </w:rPr>
        <w:t xml:space="preserve">ΜΕΤΡΑ ΑΣΦΑΛΕΙΑΣ και </w:t>
      </w:r>
      <w:r w:rsidR="00A67F3E" w:rsidRPr="009D347F">
        <w:rPr>
          <w:rFonts w:asciiTheme="minorHAnsi" w:hAnsiTheme="minorHAnsi" w:cstheme="minorHAnsi"/>
          <w:sz w:val="22"/>
        </w:rPr>
        <w:t>ΠΡΟΪ</w:t>
      </w:r>
      <w:r w:rsidR="001A4481" w:rsidRPr="009D347F">
        <w:rPr>
          <w:rFonts w:asciiTheme="minorHAnsi" w:hAnsiTheme="minorHAnsi" w:cstheme="minorHAnsi"/>
          <w:sz w:val="22"/>
        </w:rPr>
        <w:t>ΟΝΤΑ ΕΚΣΚΑΦΗΣ</w:t>
      </w:r>
      <w:bookmarkEnd w:id="6"/>
    </w:p>
    <w:p w:rsidR="00BA5F95" w:rsidRPr="009D347F" w:rsidRDefault="00BA5F95" w:rsidP="005832F2">
      <w:pPr>
        <w:pStyle w:val="aa"/>
        <w:numPr>
          <w:ilvl w:val="0"/>
          <w:numId w:val="17"/>
        </w:numPr>
        <w:jc w:val="both"/>
      </w:pPr>
      <w:r w:rsidRPr="00632489">
        <w:rPr>
          <w:highlight w:val="yellow"/>
        </w:rPr>
        <w:t>Λήψη, επιτήρη</w:t>
      </w:r>
      <w:r w:rsidR="005E4041" w:rsidRPr="00632489">
        <w:rPr>
          <w:highlight w:val="yellow"/>
        </w:rPr>
        <w:t>ση και συντήρηση των μέτρων ασφαλεί</w:t>
      </w:r>
      <w:r w:rsidRPr="00632489">
        <w:rPr>
          <w:highlight w:val="yellow"/>
        </w:rPr>
        <w:t>ας</w:t>
      </w:r>
      <w:r w:rsidRPr="009D347F">
        <w:t xml:space="preserve"> και της </w:t>
      </w:r>
      <w:proofErr w:type="spellStart"/>
      <w:r w:rsidRPr="009D347F">
        <w:t>εργοταξιακής</w:t>
      </w:r>
      <w:proofErr w:type="spellEnd"/>
      <w:r w:rsidRPr="009D347F">
        <w:t xml:space="preserve"> σήμανσης που περιλαμβάνουν αλλά δεν περιορίζονται στη χρήση φορητών συστημάτων φραχτών (</w:t>
      </w:r>
      <w:proofErr w:type="spellStart"/>
      <w:r w:rsidRPr="009D347F">
        <w:t>μπαριέρες</w:t>
      </w:r>
      <w:proofErr w:type="spellEnd"/>
      <w:r w:rsidRPr="009D347F">
        <w:t xml:space="preserve">), πινακίδων οριοθέτησης διαδρόμων κυκλοφορίας, </w:t>
      </w:r>
      <w:proofErr w:type="spellStart"/>
      <w:r w:rsidRPr="009D347F">
        <w:t>αναλαμπόντων</w:t>
      </w:r>
      <w:proofErr w:type="spellEnd"/>
      <w:r w:rsidRPr="009D347F">
        <w:t xml:space="preserve"> φανών, γεφυρώσεων σκαμμάτων για τη διέλευση οχημάτων και πεζών, όπως ορίζεται από τη Σύμβαση και το Νόμο.</w:t>
      </w:r>
    </w:p>
    <w:p w:rsidR="00BA5F95" w:rsidRPr="009D347F" w:rsidRDefault="00BA5F95" w:rsidP="005832F2">
      <w:pPr>
        <w:pStyle w:val="aa"/>
        <w:numPr>
          <w:ilvl w:val="0"/>
          <w:numId w:val="17"/>
        </w:numPr>
        <w:jc w:val="both"/>
      </w:pPr>
      <w:r w:rsidRPr="006469C2">
        <w:rPr>
          <w:highlight w:val="yellow"/>
        </w:rPr>
        <w:lastRenderedPageBreak/>
        <w:t xml:space="preserve">Απομάκρυνση των προϊόντων εκσκαφής ή συλλογή τους σε </w:t>
      </w:r>
      <w:proofErr w:type="spellStart"/>
      <w:r w:rsidRPr="006469C2">
        <w:rPr>
          <w:highlight w:val="yellow"/>
        </w:rPr>
        <w:t>μεγασάκους</w:t>
      </w:r>
      <w:proofErr w:type="spellEnd"/>
      <w:r w:rsidRPr="006469C2">
        <w:rPr>
          <w:highlight w:val="yellow"/>
        </w:rPr>
        <w:t xml:space="preserve"> (</w:t>
      </w:r>
      <w:proofErr w:type="spellStart"/>
      <w:r w:rsidRPr="006469C2">
        <w:rPr>
          <w:highlight w:val="yellow"/>
        </w:rPr>
        <w:t>big</w:t>
      </w:r>
      <w:proofErr w:type="spellEnd"/>
      <w:r w:rsidRPr="006469C2">
        <w:rPr>
          <w:highlight w:val="yellow"/>
        </w:rPr>
        <w:t xml:space="preserve"> </w:t>
      </w:r>
      <w:proofErr w:type="spellStart"/>
      <w:r w:rsidRPr="006469C2">
        <w:rPr>
          <w:highlight w:val="yellow"/>
        </w:rPr>
        <w:t>bags</w:t>
      </w:r>
      <w:proofErr w:type="spellEnd"/>
      <w:r w:rsidRPr="006469C2">
        <w:rPr>
          <w:highlight w:val="yellow"/>
        </w:rPr>
        <w:t>) τοποθετημένους εντός των ορίων (περίφραξη) της εκσκαφής</w:t>
      </w:r>
      <w:r w:rsidR="00881953" w:rsidRPr="006469C2">
        <w:rPr>
          <w:highlight w:val="yellow"/>
        </w:rPr>
        <w:t>,</w:t>
      </w:r>
      <w:r w:rsidRPr="006469C2">
        <w:rPr>
          <w:highlight w:val="yellow"/>
        </w:rPr>
        <w:t xml:space="preserve"> αυθημερόν</w:t>
      </w:r>
      <w:bookmarkStart w:id="7" w:name="_GoBack"/>
      <w:bookmarkEnd w:id="7"/>
      <w:r w:rsidRPr="009D347F">
        <w:t>.</w:t>
      </w:r>
    </w:p>
    <w:p w:rsidR="003A568B" w:rsidRPr="008F28B4" w:rsidRDefault="00BA5F95" w:rsidP="00974E4C">
      <w:pPr>
        <w:pStyle w:val="aa"/>
        <w:numPr>
          <w:ilvl w:val="0"/>
          <w:numId w:val="17"/>
        </w:numPr>
        <w:jc w:val="both"/>
      </w:pPr>
      <w:r w:rsidRPr="009D347F">
        <w:t>Επιμελή</w:t>
      </w:r>
      <w:r w:rsidR="00E169C5" w:rsidRPr="009D347F">
        <w:t>ς</w:t>
      </w:r>
      <w:r w:rsidRPr="009D347F">
        <w:t xml:space="preserve"> καθαρισμό</w:t>
      </w:r>
      <w:r w:rsidR="00E169C5" w:rsidRPr="009D347F">
        <w:t>ς</w:t>
      </w:r>
      <w:r w:rsidRPr="009D347F">
        <w:t xml:space="preserve"> οδοστρωμάτων και πεζοδρομίων στα οποία πραγματοποιούνται εργασίες</w:t>
      </w:r>
      <w:r w:rsidR="00881953" w:rsidRPr="009D347F">
        <w:t>,</w:t>
      </w:r>
      <w:r w:rsidRPr="009D347F">
        <w:t xml:space="preserve"> αυθημερόν</w:t>
      </w:r>
      <w:r w:rsidR="003D118D" w:rsidRPr="009D347F">
        <w:t>.</w:t>
      </w:r>
    </w:p>
    <w:p w:rsidR="00946049" w:rsidRPr="00F477D8" w:rsidRDefault="007E09E4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8" w:name="_Toc516560010"/>
      <w:r w:rsidRPr="00F477D8">
        <w:rPr>
          <w:rFonts w:asciiTheme="minorHAnsi" w:hAnsiTheme="minorHAnsi" w:cstheme="minorHAnsi"/>
          <w:sz w:val="22"/>
        </w:rPr>
        <w:t xml:space="preserve">ΕΙΔΙΚΕΣ ΠΡΟΔΙΑΓΡΑΦΕΣ ΥΛΟΠΟΙΗΣΗΣ </w:t>
      </w:r>
      <w:r w:rsidRPr="00F477D8">
        <w:rPr>
          <w:rFonts w:asciiTheme="minorHAnsi" w:hAnsiTheme="minorHAnsi" w:cstheme="minorHAnsi"/>
          <w:sz w:val="22"/>
          <w:lang w:val="en-US"/>
        </w:rPr>
        <w:t>FTTH</w:t>
      </w:r>
      <w:bookmarkEnd w:id="8"/>
    </w:p>
    <w:p w:rsidR="00946049" w:rsidRPr="00F477D8" w:rsidRDefault="00946049" w:rsidP="005832F2">
      <w:pPr>
        <w:pStyle w:val="aa"/>
        <w:numPr>
          <w:ilvl w:val="0"/>
          <w:numId w:val="18"/>
        </w:numPr>
        <w:jc w:val="both"/>
      </w:pPr>
      <w:r w:rsidRPr="00F477D8">
        <w:t xml:space="preserve">Διαμόρφωση των προς επαναφορά επιφανειών λάκκων </w:t>
      </w:r>
      <w:r w:rsidRPr="00F477D8">
        <w:rPr>
          <w:b/>
          <w:u w:val="single"/>
        </w:rPr>
        <w:t>υποχρεωτικά</w:t>
      </w:r>
      <w:r w:rsidRPr="00F477D8">
        <w:t xml:space="preserve"> σε </w:t>
      </w:r>
      <w:proofErr w:type="spellStart"/>
      <w:r w:rsidRPr="00F477D8">
        <w:t>ορθογωνικό</w:t>
      </w:r>
      <w:proofErr w:type="spellEnd"/>
      <w:r w:rsidRPr="00F477D8">
        <w:t xml:space="preserve"> σχήμα (κάτοψη) με </w:t>
      </w:r>
      <w:proofErr w:type="spellStart"/>
      <w:r w:rsidRPr="00F477D8">
        <w:t>ασφαλτοκοπή</w:t>
      </w:r>
      <w:proofErr w:type="spellEnd"/>
      <w:r w:rsidR="00D14D1C" w:rsidRPr="00F477D8">
        <w:t>, όπου απαιτείται</w:t>
      </w:r>
    </w:p>
    <w:p w:rsidR="00946049" w:rsidRPr="00F477D8" w:rsidRDefault="00946049" w:rsidP="005832F2">
      <w:pPr>
        <w:pStyle w:val="aa"/>
        <w:numPr>
          <w:ilvl w:val="0"/>
          <w:numId w:val="18"/>
        </w:numPr>
        <w:spacing w:line="240" w:lineRule="auto"/>
        <w:jc w:val="both"/>
      </w:pPr>
      <w:r w:rsidRPr="006469C2">
        <w:rPr>
          <w:highlight w:val="yellow"/>
        </w:rPr>
        <w:t>Σήμανση (</w:t>
      </w:r>
      <w:proofErr w:type="spellStart"/>
      <w:r w:rsidRPr="006469C2">
        <w:rPr>
          <w:highlight w:val="yellow"/>
        </w:rPr>
        <w:t>labelling</w:t>
      </w:r>
      <w:proofErr w:type="spellEnd"/>
      <w:r w:rsidRPr="006469C2">
        <w:rPr>
          <w:highlight w:val="yellow"/>
        </w:rPr>
        <w:t xml:space="preserve">) των </w:t>
      </w:r>
      <w:r w:rsidR="00F477D8" w:rsidRPr="006469C2">
        <w:rPr>
          <w:highlight w:val="yellow"/>
        </w:rPr>
        <w:t>απαιτούμενων για το αίτημα</w:t>
      </w:r>
      <w:r w:rsidRPr="006469C2">
        <w:rPr>
          <w:highlight w:val="yellow"/>
        </w:rPr>
        <w:t xml:space="preserve"> σωληνίσκων</w:t>
      </w:r>
      <w:r w:rsidR="00F477D8" w:rsidRPr="006469C2">
        <w:rPr>
          <w:highlight w:val="yellow"/>
        </w:rPr>
        <w:t xml:space="preserve"> και καλωδίων</w:t>
      </w:r>
      <w:r w:rsidR="009D347F" w:rsidRPr="006469C2">
        <w:rPr>
          <w:highlight w:val="yellow"/>
        </w:rPr>
        <w:t xml:space="preserve"> </w:t>
      </w:r>
      <w:r w:rsidR="00F477D8" w:rsidRPr="006469C2">
        <w:rPr>
          <w:highlight w:val="yellow"/>
        </w:rPr>
        <w:t>στην καμπίνα</w:t>
      </w:r>
      <w:r w:rsidR="00F07DDD" w:rsidRPr="006469C2">
        <w:rPr>
          <w:highlight w:val="yellow"/>
        </w:rPr>
        <w:t>,</w:t>
      </w:r>
      <w:r w:rsidR="00F477D8" w:rsidRPr="006469C2">
        <w:rPr>
          <w:highlight w:val="yellow"/>
        </w:rPr>
        <w:t xml:space="preserve">  των</w:t>
      </w:r>
      <w:r w:rsidR="009D347F" w:rsidRPr="006469C2">
        <w:rPr>
          <w:highlight w:val="yellow"/>
        </w:rPr>
        <w:t xml:space="preserve">  καλωδίων στο </w:t>
      </w:r>
      <w:r w:rsidR="007610B0" w:rsidRPr="006469C2">
        <w:rPr>
          <w:highlight w:val="yellow"/>
          <w:lang w:val="en-US"/>
        </w:rPr>
        <w:t>BEP</w:t>
      </w:r>
      <w:r w:rsidR="00F07DDD" w:rsidRPr="006469C2">
        <w:rPr>
          <w:highlight w:val="yellow"/>
        </w:rPr>
        <w:t xml:space="preserve"> και στο </w:t>
      </w:r>
      <w:r w:rsidR="00F07DDD" w:rsidRPr="006469C2">
        <w:rPr>
          <w:highlight w:val="yellow"/>
          <w:lang w:val="en-US"/>
        </w:rPr>
        <w:t>Floor</w:t>
      </w:r>
      <w:r w:rsidR="00F07DDD" w:rsidRPr="006469C2">
        <w:rPr>
          <w:highlight w:val="yellow"/>
        </w:rPr>
        <w:t xml:space="preserve"> </w:t>
      </w:r>
      <w:r w:rsidR="00F07DDD" w:rsidRPr="006469C2">
        <w:rPr>
          <w:highlight w:val="yellow"/>
          <w:lang w:val="en-US"/>
        </w:rPr>
        <w:t>Box</w:t>
      </w:r>
      <w:r w:rsidR="00D14D1C" w:rsidRPr="006469C2">
        <w:rPr>
          <w:highlight w:val="yellow"/>
        </w:rPr>
        <w:t xml:space="preserve"> </w:t>
      </w:r>
      <w:r w:rsidRPr="006469C2">
        <w:rPr>
          <w:highlight w:val="yellow"/>
        </w:rPr>
        <w:t>β</w:t>
      </w:r>
      <w:r w:rsidR="00881953" w:rsidRPr="006469C2">
        <w:rPr>
          <w:highlight w:val="yellow"/>
        </w:rPr>
        <w:t xml:space="preserve">άσει των οριζομένων </w:t>
      </w:r>
      <w:r w:rsidRPr="006469C2">
        <w:rPr>
          <w:highlight w:val="yellow"/>
        </w:rPr>
        <w:t>στις τεχνικές οδηγίες της Ελέγχουσας Επιχειρησιακής Μονάδας</w:t>
      </w:r>
      <w:r w:rsidR="003D118D" w:rsidRPr="00F477D8">
        <w:t>.</w:t>
      </w:r>
    </w:p>
    <w:p w:rsidR="006C3CB1" w:rsidRDefault="00D539BC" w:rsidP="00733267">
      <w:pPr>
        <w:pStyle w:val="aa"/>
        <w:numPr>
          <w:ilvl w:val="0"/>
          <w:numId w:val="18"/>
        </w:numPr>
        <w:jc w:val="both"/>
      </w:pPr>
      <w:r w:rsidRPr="006469C2">
        <w:rPr>
          <w:highlight w:val="yellow"/>
        </w:rPr>
        <w:t>Ο Εργολάβος δεσμεύεται για την αποκατάσταση βλαβών σε Ιδιωτικές ή Δημόσιες υποδομές που μπορεί να προκύψουν κατά την εκτέλεση των εργασιών.</w:t>
      </w:r>
      <w:r>
        <w:t xml:space="preserve"> Ενδεικτικά αναφέρονται βλάβες σε δίκτυα Φ.Α. - Ύδρευσης ή/και σε ηλεκτρολογικές εγκαταστάσεις (καλωδιώσεις τηλεφώνων, TV, δικτύωσης, κτλ.)</w:t>
      </w:r>
    </w:p>
    <w:p w:rsidR="00733267" w:rsidRDefault="00716A69" w:rsidP="00733267">
      <w:pPr>
        <w:pStyle w:val="aa"/>
        <w:numPr>
          <w:ilvl w:val="0"/>
          <w:numId w:val="25"/>
        </w:numPr>
        <w:jc w:val="both"/>
      </w:pPr>
      <w:r w:rsidRPr="00716A69">
        <w:t xml:space="preserve">Ο Εργολάβος δεσμεύεται </w:t>
      </w:r>
      <w:r>
        <w:t>κατά τη διάρκεια εκτέλεσης</w:t>
      </w:r>
      <w:r w:rsidRPr="00716A69">
        <w:t xml:space="preserve"> των εργασιών σ</w:t>
      </w:r>
      <w:r>
        <w:t>ε</w:t>
      </w:r>
      <w:r w:rsidRPr="00716A69">
        <w:t xml:space="preserve"> </w:t>
      </w:r>
      <w:r>
        <w:t>κάθε κτίριο</w:t>
      </w:r>
      <w:r w:rsidRPr="00716A69">
        <w:t xml:space="preserve">, </w:t>
      </w:r>
      <w:r>
        <w:t>ν</w:t>
      </w:r>
      <w:r w:rsidRPr="00716A69">
        <w:t>α απομακρύνονται πλήρως, τα μπάζα, όλα τα υπόλοιπα αχρησιμοποίητα υλικά (ρετάλια) κλπ</w:t>
      </w:r>
      <w:r>
        <w:t xml:space="preserve"> και </w:t>
      </w:r>
      <w:r w:rsidRPr="006469C2">
        <w:rPr>
          <w:highlight w:val="yellow"/>
        </w:rPr>
        <w:t>να διατηρούνται καθαρές /καθαρίζονται με επιμέλεια όλες οι επιφάνειες που σχετίζονται με την εκτέλεση των εργασιών</w:t>
      </w:r>
    </w:p>
    <w:p w:rsidR="00C63B30" w:rsidRPr="00531034" w:rsidRDefault="00733267" w:rsidP="00071C5C">
      <w:pPr>
        <w:pStyle w:val="aa"/>
        <w:numPr>
          <w:ilvl w:val="0"/>
          <w:numId w:val="25"/>
        </w:numPr>
        <w:jc w:val="both"/>
      </w:pPr>
      <w:r w:rsidRPr="00716A69">
        <w:t xml:space="preserve">Ο Εργολάβος </w:t>
      </w:r>
      <w:r w:rsidRPr="006469C2">
        <w:rPr>
          <w:highlight w:val="yellow"/>
        </w:rPr>
        <w:t xml:space="preserve">δεσμεύεται να υποβάλει τα σχέδια </w:t>
      </w:r>
      <w:r w:rsidRPr="006469C2">
        <w:rPr>
          <w:highlight w:val="yellow"/>
          <w:lang w:val="en-US"/>
        </w:rPr>
        <w:t>As</w:t>
      </w:r>
      <w:r w:rsidRPr="006469C2">
        <w:rPr>
          <w:highlight w:val="yellow"/>
        </w:rPr>
        <w:t xml:space="preserve"> </w:t>
      </w:r>
      <w:r w:rsidRPr="006469C2">
        <w:rPr>
          <w:highlight w:val="yellow"/>
          <w:lang w:val="en-US"/>
        </w:rPr>
        <w:t>Built</w:t>
      </w:r>
      <w:r w:rsidRPr="00733267">
        <w:t xml:space="preserve"> </w:t>
      </w:r>
      <w:r>
        <w:t>στο ηλεκτρονικό σύστημα ανάθεσης</w:t>
      </w:r>
      <w:r w:rsidR="008F28B4">
        <w:t xml:space="preserve"> </w:t>
      </w:r>
      <w:r>
        <w:t xml:space="preserve">- </w:t>
      </w:r>
      <w:r w:rsidR="00EF6E85">
        <w:t>διαχείρισης</w:t>
      </w:r>
      <w:r>
        <w:t xml:space="preserve"> εργασιών σύμφωνα με τις προδιαγραφές του αντίστοιχου Προσαρτήματος του Παραρτήματος 2, </w:t>
      </w:r>
      <w:r w:rsidR="00AC35B3" w:rsidRPr="006469C2">
        <w:rPr>
          <w:highlight w:val="yellow"/>
        </w:rPr>
        <w:t xml:space="preserve">χωρίς να απαιτηθεί </w:t>
      </w:r>
      <w:r w:rsidRPr="006469C2">
        <w:rPr>
          <w:highlight w:val="yellow"/>
        </w:rPr>
        <w:t>διόρθωση των υποβαλλόμενων α</w:t>
      </w:r>
      <w:r w:rsidR="00AC35B3" w:rsidRPr="006469C2">
        <w:rPr>
          <w:highlight w:val="yellow"/>
        </w:rPr>
        <w:t xml:space="preserve">ρχείων από τον </w:t>
      </w:r>
      <w:r w:rsidR="00F07DDD" w:rsidRPr="006469C2">
        <w:rPr>
          <w:highlight w:val="yellow"/>
        </w:rPr>
        <w:t>Ε</w:t>
      </w:r>
      <w:r w:rsidR="00AC35B3" w:rsidRPr="006469C2">
        <w:rPr>
          <w:highlight w:val="yellow"/>
        </w:rPr>
        <w:t xml:space="preserve">λεγκτή </w:t>
      </w:r>
      <w:r w:rsidR="00F07DDD" w:rsidRPr="006469C2">
        <w:rPr>
          <w:highlight w:val="yellow"/>
        </w:rPr>
        <w:t>Μ</w:t>
      </w:r>
      <w:r w:rsidR="00AC35B3" w:rsidRPr="006469C2">
        <w:rPr>
          <w:highlight w:val="yellow"/>
        </w:rPr>
        <w:t xml:space="preserve">ηχανικό σε ποσοστό μεγαλύτερο του </w:t>
      </w:r>
      <w:r w:rsidR="00F07DDD" w:rsidRPr="006469C2">
        <w:rPr>
          <w:highlight w:val="yellow"/>
        </w:rPr>
        <w:t>10</w:t>
      </w:r>
      <w:r w:rsidR="00AC35B3" w:rsidRPr="006469C2">
        <w:rPr>
          <w:highlight w:val="yellow"/>
        </w:rPr>
        <w:t>%</w:t>
      </w:r>
      <w:r w:rsidR="005A31DD">
        <w:t xml:space="preserve"> επί</w:t>
      </w:r>
      <w:r w:rsidR="00AC35B3">
        <w:t xml:space="preserve"> του συνολικού πλήθους αιτημ</w:t>
      </w:r>
      <w:r w:rsidR="005A31DD">
        <w:t>άτων ανά</w:t>
      </w:r>
      <w:r w:rsidR="00AC35B3">
        <w:t xml:space="preserve"> ΑΚ</w:t>
      </w:r>
      <w:r w:rsidR="00FD09AF">
        <w:t>.</w:t>
      </w:r>
    </w:p>
    <w:p w:rsidR="00E169C5" w:rsidRPr="002B6F23" w:rsidRDefault="00E169C5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9" w:name="_Toc516560011"/>
      <w:r w:rsidRPr="002B6F23">
        <w:rPr>
          <w:rFonts w:asciiTheme="minorHAnsi" w:hAnsiTheme="minorHAnsi" w:cstheme="minorHAnsi"/>
          <w:sz w:val="22"/>
        </w:rPr>
        <w:t>ΡΥΘΜΟΣ ΕΚΤΕΛΕΣΗΣ ΕΡΓΑΣΙΩΝ</w:t>
      </w:r>
      <w:bookmarkEnd w:id="9"/>
    </w:p>
    <w:p w:rsidR="00B83839" w:rsidRDefault="00B83839" w:rsidP="00B83839">
      <w:pPr>
        <w:jc w:val="both"/>
      </w:pPr>
      <w:r>
        <w:t>Ο Εργολάβος δεσμεύεται να δηλώσει τους Νομούς στους οποίους έχει διαθεσιμότητα συνεργείων για την κάλυψη του συνόλου των εργασιών της Σύμβασης. Επιπροσθέτως δεσμεύεται να δηλώσει τον αριθμό συνεργείων ανά Νομό διαθεσιμότητας.</w:t>
      </w:r>
    </w:p>
    <w:p w:rsidR="006F589C" w:rsidRPr="00634A2C" w:rsidRDefault="00E169C5" w:rsidP="005832F2">
      <w:pPr>
        <w:jc w:val="both"/>
        <w:rPr>
          <w:highlight w:val="yellow"/>
        </w:rPr>
      </w:pPr>
      <w:r w:rsidRPr="00634A2C">
        <w:rPr>
          <w:highlight w:val="yellow"/>
        </w:rPr>
        <w:t xml:space="preserve">Ο Εργολάβος δεσμεύεται για επίτευξη </w:t>
      </w:r>
      <w:r w:rsidR="007E09E4" w:rsidRPr="00634A2C">
        <w:rPr>
          <w:highlight w:val="yellow"/>
        </w:rPr>
        <w:t xml:space="preserve">μέσου ρυθμού </w:t>
      </w:r>
      <w:r w:rsidRPr="00634A2C">
        <w:rPr>
          <w:highlight w:val="yellow"/>
        </w:rPr>
        <w:t>υλοποίησης</w:t>
      </w:r>
      <w:r w:rsidR="002B6F23" w:rsidRPr="00634A2C">
        <w:rPr>
          <w:highlight w:val="yellow"/>
        </w:rPr>
        <w:t xml:space="preserve"> </w:t>
      </w:r>
      <w:r w:rsidR="00573BCF" w:rsidRPr="00634A2C">
        <w:rPr>
          <w:highlight w:val="yellow"/>
        </w:rPr>
        <w:t xml:space="preserve">εργασιών </w:t>
      </w:r>
      <w:r w:rsidR="006F589C" w:rsidRPr="00634A2C">
        <w:rPr>
          <w:highlight w:val="yellow"/>
        </w:rPr>
        <w:t>ανά ΑΚ:</w:t>
      </w:r>
    </w:p>
    <w:p w:rsidR="006F589C" w:rsidRPr="00634A2C" w:rsidRDefault="002B6F23" w:rsidP="006F589C">
      <w:pPr>
        <w:pStyle w:val="aa"/>
        <w:numPr>
          <w:ilvl w:val="0"/>
          <w:numId w:val="27"/>
        </w:numPr>
        <w:spacing w:after="120"/>
        <w:ind w:left="284" w:hanging="284"/>
        <w:jc w:val="both"/>
        <w:rPr>
          <w:highlight w:val="yellow"/>
        </w:rPr>
      </w:pPr>
      <w:r w:rsidRPr="00634A2C">
        <w:rPr>
          <w:highlight w:val="yellow"/>
        </w:rPr>
        <w:t xml:space="preserve">μιας </w:t>
      </w:r>
      <w:r w:rsidR="0016149C" w:rsidRPr="00634A2C">
        <w:rPr>
          <w:highlight w:val="yellow"/>
        </w:rPr>
        <w:t xml:space="preserve">πλήρους διασύνδεσης ενός </w:t>
      </w:r>
      <w:r w:rsidRPr="00634A2C">
        <w:rPr>
          <w:highlight w:val="yellow"/>
        </w:rPr>
        <w:t>κτιρίου</w:t>
      </w:r>
      <w:r w:rsidR="0016149C" w:rsidRPr="00634A2C">
        <w:rPr>
          <w:highlight w:val="yellow"/>
        </w:rPr>
        <w:t xml:space="preserve"> </w:t>
      </w:r>
      <w:r w:rsidR="00573BCF" w:rsidRPr="00634A2C">
        <w:rPr>
          <w:highlight w:val="yellow"/>
        </w:rPr>
        <w:t>(</w:t>
      </w:r>
      <w:r w:rsidR="00573BCF" w:rsidRPr="00634A2C">
        <w:rPr>
          <w:highlight w:val="yellow"/>
          <w:lang w:val="en-US"/>
        </w:rPr>
        <w:t>FTTH</w:t>
      </w:r>
      <w:r w:rsidR="00573BCF" w:rsidRPr="00634A2C">
        <w:rPr>
          <w:highlight w:val="yellow"/>
        </w:rPr>
        <w:t xml:space="preserve"> </w:t>
      </w:r>
      <w:r w:rsidR="00573BCF" w:rsidRPr="00634A2C">
        <w:rPr>
          <w:highlight w:val="yellow"/>
          <w:lang w:val="en-US"/>
        </w:rPr>
        <w:t>B</w:t>
      </w:r>
      <w:r w:rsidR="00573BCF" w:rsidRPr="00634A2C">
        <w:rPr>
          <w:highlight w:val="yellow"/>
        </w:rPr>
        <w:t>’ Φάση) ανά δύο (2) εργάσιμες ημέρες (ΕΗ). Ε</w:t>
      </w:r>
      <w:r w:rsidR="0016149C" w:rsidRPr="00634A2C">
        <w:rPr>
          <w:highlight w:val="yellow"/>
        </w:rPr>
        <w:t xml:space="preserve">νδεικτικά αναφέρονται οι εργασίες κατακόρυφης υποδομής, εγκατάσταση </w:t>
      </w:r>
      <w:r w:rsidR="0016149C" w:rsidRPr="00634A2C">
        <w:rPr>
          <w:highlight w:val="yellow"/>
          <w:lang w:val="en-US"/>
        </w:rPr>
        <w:t>BEP</w:t>
      </w:r>
      <w:r w:rsidR="0016149C" w:rsidRPr="00634A2C">
        <w:rPr>
          <w:highlight w:val="yellow"/>
        </w:rPr>
        <w:t xml:space="preserve"> &amp; </w:t>
      </w:r>
      <w:r w:rsidR="0016149C" w:rsidRPr="00634A2C">
        <w:rPr>
          <w:highlight w:val="yellow"/>
          <w:lang w:val="en-US"/>
        </w:rPr>
        <w:t>Floor</w:t>
      </w:r>
      <w:r w:rsidR="0016149C" w:rsidRPr="00634A2C">
        <w:rPr>
          <w:highlight w:val="yellow"/>
        </w:rPr>
        <w:t xml:space="preserve"> </w:t>
      </w:r>
      <w:r w:rsidR="0016149C" w:rsidRPr="00634A2C">
        <w:rPr>
          <w:highlight w:val="yellow"/>
          <w:lang w:val="en-US"/>
        </w:rPr>
        <w:t>Boxes</w:t>
      </w:r>
      <w:r w:rsidR="0016149C" w:rsidRPr="00634A2C">
        <w:rPr>
          <w:highlight w:val="yellow"/>
        </w:rPr>
        <w:t xml:space="preserve"> σε κάθε όροφο με εγκατάσταση τερματισμένων οπτικών ινών καθώς και όπου απαιτείται η εναέρια διασύνδεση του κτιρίου</w:t>
      </w:r>
      <w:r w:rsidR="00573BCF" w:rsidRPr="00634A2C">
        <w:rPr>
          <w:highlight w:val="yellow"/>
        </w:rPr>
        <w:t>.</w:t>
      </w:r>
    </w:p>
    <w:p w:rsidR="006F589C" w:rsidRPr="00634A2C" w:rsidRDefault="0059016B" w:rsidP="006F589C">
      <w:pPr>
        <w:spacing w:after="120"/>
        <w:jc w:val="both"/>
        <w:rPr>
          <w:highlight w:val="yellow"/>
          <w:lang w:val="en-US"/>
        </w:rPr>
      </w:pPr>
      <w:r w:rsidRPr="00634A2C">
        <w:rPr>
          <w:highlight w:val="yellow"/>
        </w:rPr>
        <w:t>είτε</w:t>
      </w:r>
      <w:r w:rsidR="000C2A5E" w:rsidRPr="00634A2C">
        <w:rPr>
          <w:highlight w:val="yellow"/>
        </w:rPr>
        <w:t xml:space="preserve"> </w:t>
      </w:r>
    </w:p>
    <w:p w:rsidR="00E169C5" w:rsidRPr="00634A2C" w:rsidRDefault="000C2A5E" w:rsidP="006F589C">
      <w:pPr>
        <w:pStyle w:val="aa"/>
        <w:numPr>
          <w:ilvl w:val="0"/>
          <w:numId w:val="26"/>
        </w:numPr>
        <w:spacing w:after="120"/>
        <w:ind w:left="284" w:hanging="284"/>
        <w:jc w:val="both"/>
        <w:rPr>
          <w:highlight w:val="yellow"/>
        </w:rPr>
      </w:pPr>
      <w:r w:rsidRPr="00634A2C">
        <w:rPr>
          <w:highlight w:val="yellow"/>
        </w:rPr>
        <w:t xml:space="preserve">τριών (3) </w:t>
      </w:r>
      <w:r w:rsidR="00F2344B" w:rsidRPr="00634A2C">
        <w:rPr>
          <w:highlight w:val="yellow"/>
        </w:rPr>
        <w:t>αιτημάτων</w:t>
      </w:r>
      <w:r w:rsidRPr="00634A2C">
        <w:rPr>
          <w:highlight w:val="yellow"/>
        </w:rPr>
        <w:t xml:space="preserve"> από το </w:t>
      </w:r>
      <w:r w:rsidRPr="00634A2C">
        <w:rPr>
          <w:highlight w:val="yellow"/>
          <w:lang w:val="en-US"/>
        </w:rPr>
        <w:t>Floor</w:t>
      </w:r>
      <w:r w:rsidR="00573BCF" w:rsidRPr="00634A2C">
        <w:rPr>
          <w:highlight w:val="yellow"/>
        </w:rPr>
        <w:t xml:space="preserve"> </w:t>
      </w:r>
      <w:r w:rsidRPr="00634A2C">
        <w:rPr>
          <w:highlight w:val="yellow"/>
          <w:lang w:val="en-US"/>
        </w:rPr>
        <w:t>Box</w:t>
      </w:r>
      <w:r w:rsidRPr="00634A2C">
        <w:rPr>
          <w:highlight w:val="yellow"/>
        </w:rPr>
        <w:t xml:space="preserve"> μέχρι τον Πελάτη </w:t>
      </w:r>
      <w:r w:rsidR="00CD1008" w:rsidRPr="00634A2C">
        <w:rPr>
          <w:highlight w:val="yellow"/>
        </w:rPr>
        <w:t>(</w:t>
      </w:r>
      <w:r w:rsidR="00CD1008" w:rsidRPr="00634A2C">
        <w:rPr>
          <w:highlight w:val="yellow"/>
          <w:lang w:val="en-US"/>
        </w:rPr>
        <w:t>FTTH</w:t>
      </w:r>
      <w:r w:rsidR="00CD1008" w:rsidRPr="00634A2C">
        <w:rPr>
          <w:highlight w:val="yellow"/>
        </w:rPr>
        <w:t xml:space="preserve"> Γ’ Φάση) </w:t>
      </w:r>
      <w:r w:rsidR="006F589C" w:rsidRPr="00634A2C">
        <w:rPr>
          <w:highlight w:val="yellow"/>
        </w:rPr>
        <w:t>ανά εργάσιμη ημέρα (ΕΗ)</w:t>
      </w:r>
      <w:r w:rsidR="00573BCF" w:rsidRPr="00634A2C">
        <w:rPr>
          <w:highlight w:val="yellow"/>
        </w:rPr>
        <w:t>. Σημειώνεται ότι τα αιτήματα δεν θα αφορούν κατ’ ανάγκη  το ίδιο κτίριο.</w:t>
      </w:r>
    </w:p>
    <w:p w:rsidR="006F589C" w:rsidRPr="00573BCF" w:rsidRDefault="006F589C" w:rsidP="0059016B">
      <w:pPr>
        <w:jc w:val="both"/>
      </w:pPr>
      <w:r w:rsidRPr="00634A2C">
        <w:rPr>
          <w:highlight w:val="yellow"/>
        </w:rPr>
        <w:t>για κάθε συνεργείο που έχει δηλωθεί ως διαθέσιμο στην εν λόγω περιοχή.</w:t>
      </w:r>
    </w:p>
    <w:p w:rsidR="00E169C5" w:rsidRDefault="006F589C" w:rsidP="0059016B">
      <w:pPr>
        <w:jc w:val="both"/>
      </w:pPr>
      <w:r w:rsidRPr="00AE697A">
        <w:t xml:space="preserve"> </w:t>
      </w:r>
      <w:r w:rsidR="00AE697A" w:rsidRPr="00AE697A">
        <w:t xml:space="preserve">Επισημαίνεται ότι πριν την έναρξη ανάθεσης εργασιών σε μια γεωγραφική περιοχή (Νομός) θα υπάρχει τουλάχιστον </w:t>
      </w:r>
      <w:r w:rsidR="000C2A5E">
        <w:t xml:space="preserve">δεκαπέντε </w:t>
      </w:r>
      <w:r>
        <w:t>(15</w:t>
      </w:r>
      <w:r w:rsidRPr="006F589C">
        <w:t>)</w:t>
      </w:r>
      <w:r>
        <w:t xml:space="preserve"> </w:t>
      </w:r>
      <w:r w:rsidR="00296F7A">
        <w:t>ημερολογιακές</w:t>
      </w:r>
      <w:r w:rsidR="000C2A5E">
        <w:t xml:space="preserve"> ημέρες </w:t>
      </w:r>
      <w:r w:rsidRPr="006F589C">
        <w:t>(</w:t>
      </w:r>
      <w:r w:rsidR="000C2A5E">
        <w:t>ΗΗ)</w:t>
      </w:r>
      <w:r w:rsidR="00AE697A" w:rsidRPr="00AE697A">
        <w:t xml:space="preserve"> νωρίτερα σχετική ενημέρωση.</w:t>
      </w:r>
    </w:p>
    <w:p w:rsidR="004A6A3D" w:rsidRPr="005216B0" w:rsidRDefault="004A6A3D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10" w:name="_Toc516560012"/>
      <w:r>
        <w:rPr>
          <w:rFonts w:asciiTheme="minorHAnsi" w:hAnsiTheme="minorHAnsi" w:cstheme="minorHAnsi"/>
          <w:sz w:val="22"/>
        </w:rPr>
        <w:lastRenderedPageBreak/>
        <w:t>ΑΞΙΟΛΟΓΗΣΗ ΥΠΕΡΓΟΛΑΒΩΝ</w:t>
      </w:r>
      <w:bookmarkEnd w:id="10"/>
    </w:p>
    <w:p w:rsidR="004A6A3D" w:rsidRDefault="005832F2" w:rsidP="005832F2">
      <w:pPr>
        <w:jc w:val="both"/>
      </w:pPr>
      <w:r w:rsidRPr="00D620EB">
        <w:t>Ο Εργοδότης θα πραγματοποιεί αξιολογήσεις στην ποιότητα κατασκευής καθώς και στον βαθμό εφαρμογής των Ειδ</w:t>
      </w:r>
      <w:r w:rsidR="007E09E4" w:rsidRPr="00D620EB">
        <w:t>ικών Όρων Υλοποίησης του Έργου.</w:t>
      </w:r>
      <w:r w:rsidR="00EA64E7">
        <w:t xml:space="preserve"> Ο Εργοδότης διατηρεί το δικαίωμα για την </w:t>
      </w:r>
      <w:r w:rsidR="00EA64E7" w:rsidRPr="00EA64E7">
        <w:t xml:space="preserve">απομάκρυνση προσωπικού ή/και </w:t>
      </w:r>
      <w:proofErr w:type="spellStart"/>
      <w:r w:rsidR="00EA64E7" w:rsidRPr="00EA64E7">
        <w:t>προστηθέντων</w:t>
      </w:r>
      <w:proofErr w:type="spellEnd"/>
      <w:r w:rsidR="00EA64E7" w:rsidRPr="00EA64E7">
        <w:t xml:space="preserve"> του Εργολάβου, που κρίνεται δικαιολογημένα ακατάλληλο ή/και την επαύξηση των συνεργείων του Εργολάβου ή/και των μελών </w:t>
      </w:r>
      <w:r w:rsidR="00EA64E7">
        <w:t>τους, όπως ορίζεται στο αντίστοιχο εδάφιο του Παραρτήματος 2.</w:t>
      </w:r>
    </w:p>
    <w:p w:rsidR="00E169C5" w:rsidRDefault="00E169C5" w:rsidP="00946049"/>
    <w:p w:rsidR="00E169C5" w:rsidRDefault="00FD68FE" w:rsidP="005E4041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11" w:name="_Toc516560013"/>
      <w:r w:rsidRPr="00FD68FE">
        <w:rPr>
          <w:rFonts w:asciiTheme="minorHAnsi" w:hAnsiTheme="minorHAnsi" w:cstheme="minorHAnsi"/>
          <w:sz w:val="22"/>
        </w:rPr>
        <w:t xml:space="preserve">ΠΡΟΓΡΑΜΜΑΤΙΣΜΟΣ ΠΟΙΟΤΙΚΩΝ ΕΛΕΓΧΩΝ με </w:t>
      </w:r>
      <w:proofErr w:type="spellStart"/>
      <w:r w:rsidRPr="00FD68FE">
        <w:rPr>
          <w:rFonts w:asciiTheme="minorHAnsi" w:hAnsiTheme="minorHAnsi" w:cstheme="minorHAnsi"/>
          <w:sz w:val="22"/>
        </w:rPr>
        <w:t>minimum</w:t>
      </w:r>
      <w:proofErr w:type="spellEnd"/>
      <w:r w:rsidRPr="00FD68FE">
        <w:rPr>
          <w:rFonts w:asciiTheme="minorHAnsi" w:hAnsiTheme="minorHAnsi" w:cstheme="minorHAnsi"/>
          <w:sz w:val="22"/>
        </w:rPr>
        <w:t xml:space="preserve"> προκαθορισμένη CHECKLIST</w:t>
      </w:r>
      <w:bookmarkEnd w:id="11"/>
    </w:p>
    <w:p w:rsidR="00FD68FE" w:rsidRPr="00716A69" w:rsidRDefault="00FD68FE" w:rsidP="00FD68FE">
      <w:pPr>
        <w:jc w:val="both"/>
        <w:rPr>
          <w:rFonts w:asciiTheme="minorHAnsi" w:hAnsiTheme="minorHAnsi" w:cstheme="minorHAnsi"/>
        </w:rPr>
      </w:pPr>
      <w:r w:rsidRPr="00716A69">
        <w:rPr>
          <w:rFonts w:asciiTheme="minorHAnsi" w:hAnsiTheme="minorHAnsi" w:cstheme="minorHAnsi"/>
        </w:rPr>
        <w:t>Οι έλεγχοι θα περιλαμβάνουν ενδεικτικά και όχι περιοριστικά τα σημεία ελέγχου σε λίστα (</w:t>
      </w:r>
      <w:proofErr w:type="spellStart"/>
      <w:r w:rsidRPr="00716A69">
        <w:rPr>
          <w:rFonts w:asciiTheme="minorHAnsi" w:hAnsiTheme="minorHAnsi" w:cstheme="minorHAnsi"/>
        </w:rPr>
        <w:t>checklist</w:t>
      </w:r>
      <w:proofErr w:type="spellEnd"/>
      <w:r w:rsidRPr="00716A69">
        <w:rPr>
          <w:rFonts w:asciiTheme="minorHAnsi" w:hAnsiTheme="minorHAnsi" w:cstheme="minorHAnsi"/>
        </w:rPr>
        <w:t xml:space="preserve"> ποιοτικών ελέγχων) που θα γνωστοποιηθεί στον Εργολάβο.</w:t>
      </w:r>
    </w:p>
    <w:p w:rsidR="00517363" w:rsidRPr="00294155" w:rsidRDefault="00FD68FE" w:rsidP="00E169C5">
      <w:pPr>
        <w:jc w:val="both"/>
        <w:rPr>
          <w:rFonts w:asciiTheme="minorHAnsi" w:hAnsiTheme="minorHAnsi" w:cstheme="minorHAnsi"/>
        </w:rPr>
      </w:pPr>
      <w:r w:rsidRPr="00634A2C">
        <w:rPr>
          <w:rFonts w:asciiTheme="minorHAnsi" w:hAnsiTheme="minorHAnsi" w:cstheme="minorHAnsi"/>
          <w:highlight w:val="yellow"/>
        </w:rPr>
        <w:t>Ο Εργολάβος δεσμεύεται ότι το αργότερο εντός πέντε εργασίμων ημερών (5 ΕΗ) από την ημέρα διεξαγωγής των ελέγχων, θα έχει προχωρήσει στη διόρθωση όλων των προβλημάτων που διαπιστώθηκαν</w:t>
      </w:r>
      <w:r w:rsidRPr="00716A69">
        <w:rPr>
          <w:rFonts w:asciiTheme="minorHAnsi" w:hAnsiTheme="minorHAnsi" w:cstheme="minorHAnsi"/>
        </w:rPr>
        <w:t xml:space="preserve">, ενώ ταυτόχρονα αποδέχεται το δικαίωμα του Εργοδότη να επαναληφθούν οι έλεγχοι σε οποιουδήποτε μεγέθους, μεγαλύτερο δείγμα των υποδομών που έχουν εγκατασταθεί. </w:t>
      </w:r>
    </w:p>
    <w:p w:rsidR="00FD68FE" w:rsidRPr="00716A69" w:rsidRDefault="005B7E98" w:rsidP="0022417C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</w:rPr>
      </w:pPr>
      <w:bookmarkStart w:id="12" w:name="_Toc516560014"/>
      <w:r w:rsidRPr="00634A2C">
        <w:rPr>
          <w:rFonts w:asciiTheme="minorHAnsi" w:hAnsiTheme="minorHAnsi" w:cstheme="minorHAnsi"/>
          <w:sz w:val="22"/>
          <w:highlight w:val="yellow"/>
        </w:rPr>
        <w:t>ΠΡΟΫΠΟΘΕΣΕΙΣ για την ΠΙΣΤΟΠΟΙΗΣΗ των εργασιών</w:t>
      </w:r>
      <w:r w:rsidR="00694223" w:rsidRPr="00716A69">
        <w:rPr>
          <w:rFonts w:asciiTheme="minorHAnsi" w:hAnsiTheme="minorHAnsi" w:cstheme="minorHAnsi"/>
          <w:sz w:val="22"/>
        </w:rPr>
        <w:t>.</w:t>
      </w:r>
      <w:bookmarkEnd w:id="12"/>
    </w:p>
    <w:p w:rsidR="005B7E98" w:rsidRPr="00716A69" w:rsidRDefault="005B7E98" w:rsidP="005B7E98">
      <w:pPr>
        <w:pStyle w:val="Default"/>
        <w:rPr>
          <w:sz w:val="22"/>
          <w:szCs w:val="22"/>
          <w:lang w:val="el-GR"/>
        </w:rPr>
      </w:pPr>
    </w:p>
    <w:p w:rsidR="005B7E98" w:rsidRPr="00EF6E85" w:rsidRDefault="005B7E98" w:rsidP="005B7E98">
      <w:pPr>
        <w:jc w:val="both"/>
        <w:rPr>
          <w:rFonts w:asciiTheme="minorHAnsi" w:hAnsiTheme="minorHAnsi" w:cstheme="minorHAnsi"/>
        </w:rPr>
      </w:pPr>
      <w:r w:rsidRPr="00EF6E85">
        <w:rPr>
          <w:rFonts w:asciiTheme="minorHAnsi" w:hAnsiTheme="minorHAnsi" w:cstheme="minorHAnsi"/>
        </w:rPr>
        <w:t xml:space="preserve">i) O Εργολάβος δεσμεύεται ότι με την ολοκλήρωση </w:t>
      </w:r>
      <w:r w:rsidR="00716A69" w:rsidRPr="00EF6E85">
        <w:rPr>
          <w:rFonts w:asciiTheme="minorHAnsi" w:hAnsiTheme="minorHAnsi" w:cstheme="minorHAnsi"/>
        </w:rPr>
        <w:t>των εργασιών</w:t>
      </w:r>
      <w:r w:rsidRPr="00EF6E85">
        <w:rPr>
          <w:rFonts w:asciiTheme="minorHAnsi" w:hAnsiTheme="minorHAnsi" w:cstheme="minorHAnsi"/>
        </w:rPr>
        <w:t>, θα παραδίδει στον Εργοδότη, στην προσυμφωνημένη ηλεκτρονική μορφή, τα τελικά σχέδια με την αποτύπωση του νέου δικτύου (</w:t>
      </w:r>
      <w:r w:rsidRPr="00634A2C">
        <w:rPr>
          <w:rFonts w:asciiTheme="minorHAnsi" w:hAnsiTheme="minorHAnsi" w:cstheme="minorHAnsi"/>
          <w:highlight w:val="yellow"/>
        </w:rPr>
        <w:t>AS_BUILT</w:t>
      </w:r>
      <w:r w:rsidRPr="00EF6E85">
        <w:rPr>
          <w:rFonts w:asciiTheme="minorHAnsi" w:hAnsiTheme="minorHAnsi" w:cstheme="minorHAnsi"/>
        </w:rPr>
        <w:t>).</w:t>
      </w:r>
    </w:p>
    <w:p w:rsidR="005B7E98" w:rsidRPr="00716A69" w:rsidRDefault="005B7E98" w:rsidP="005B7E98">
      <w:pPr>
        <w:jc w:val="both"/>
        <w:rPr>
          <w:rFonts w:asciiTheme="minorHAnsi" w:hAnsiTheme="minorHAnsi" w:cstheme="minorHAnsi"/>
        </w:rPr>
      </w:pPr>
      <w:r w:rsidRPr="00EF6E85">
        <w:rPr>
          <w:rFonts w:asciiTheme="minorHAnsi" w:hAnsiTheme="minorHAnsi" w:cstheme="minorHAnsi"/>
        </w:rPr>
        <w:t xml:space="preserve">ii) O Εργολάβος δεσμεύεται ότι </w:t>
      </w:r>
      <w:r w:rsidR="00674B4B" w:rsidRPr="00EF6E85">
        <w:rPr>
          <w:rFonts w:asciiTheme="minorHAnsi" w:hAnsiTheme="minorHAnsi" w:cstheme="minorHAnsi"/>
        </w:rPr>
        <w:t>με την ολοκλήρωση των εργασιών</w:t>
      </w:r>
      <w:r w:rsidRPr="00EF6E85">
        <w:rPr>
          <w:rFonts w:asciiTheme="minorHAnsi" w:hAnsiTheme="minorHAnsi" w:cstheme="minorHAnsi"/>
        </w:rPr>
        <w:t>,</w:t>
      </w:r>
      <w:r w:rsidRPr="00716A69">
        <w:rPr>
          <w:rFonts w:asciiTheme="minorHAnsi" w:hAnsiTheme="minorHAnsi" w:cstheme="minorHAnsi"/>
        </w:rPr>
        <w:t xml:space="preserve"> θα παραδίδει στον Εργοδότη σε ηλεκτρονική μορφή τις τελικές προσυμφωνημένες </w:t>
      </w:r>
      <w:r w:rsidR="000C2A5E" w:rsidRPr="00634A2C">
        <w:rPr>
          <w:rFonts w:asciiTheme="minorHAnsi" w:hAnsiTheme="minorHAnsi" w:cstheme="minorHAnsi"/>
          <w:highlight w:val="yellow"/>
        </w:rPr>
        <w:t xml:space="preserve">οπτικές </w:t>
      </w:r>
      <w:r w:rsidRPr="00634A2C">
        <w:rPr>
          <w:rFonts w:asciiTheme="minorHAnsi" w:hAnsiTheme="minorHAnsi" w:cstheme="minorHAnsi"/>
          <w:highlight w:val="yellow"/>
        </w:rPr>
        <w:t>μετρήσεις</w:t>
      </w:r>
      <w:r w:rsidRPr="00716A69">
        <w:rPr>
          <w:rFonts w:asciiTheme="minorHAnsi" w:hAnsiTheme="minorHAnsi" w:cstheme="minorHAnsi"/>
        </w:rPr>
        <w:t>.</w:t>
      </w:r>
    </w:p>
    <w:p w:rsidR="005B7E98" w:rsidRPr="00EF6E85" w:rsidRDefault="005B7E98" w:rsidP="005B7E98">
      <w:pPr>
        <w:jc w:val="both"/>
        <w:rPr>
          <w:rFonts w:asciiTheme="minorHAnsi" w:hAnsiTheme="minorHAnsi" w:cstheme="minorHAnsi"/>
        </w:rPr>
      </w:pPr>
      <w:r w:rsidRPr="00716A69">
        <w:rPr>
          <w:rFonts w:asciiTheme="minorHAnsi" w:hAnsiTheme="minorHAnsi" w:cstheme="minorHAnsi"/>
        </w:rPr>
        <w:t>i</w:t>
      </w:r>
      <w:r w:rsidR="00EF6E85">
        <w:rPr>
          <w:rFonts w:asciiTheme="minorHAnsi" w:hAnsiTheme="minorHAnsi" w:cstheme="minorHAnsi"/>
          <w:lang w:val="en-US"/>
        </w:rPr>
        <w:t>ii</w:t>
      </w:r>
      <w:r w:rsidRPr="00716A69">
        <w:rPr>
          <w:rFonts w:asciiTheme="minorHAnsi" w:hAnsiTheme="minorHAnsi" w:cstheme="minorHAnsi"/>
        </w:rPr>
        <w:t>) O Εργολάβος δεσμεύεται ότι μετά την ολοκλήρωση</w:t>
      </w:r>
      <w:r w:rsidR="00674B4B">
        <w:rPr>
          <w:rFonts w:asciiTheme="minorHAnsi" w:hAnsiTheme="minorHAnsi" w:cstheme="minorHAnsi"/>
        </w:rPr>
        <w:t xml:space="preserve"> των εργασιών</w:t>
      </w:r>
      <w:r w:rsidRPr="00716A69">
        <w:rPr>
          <w:rFonts w:asciiTheme="minorHAnsi" w:hAnsiTheme="minorHAnsi" w:cstheme="minorHAnsi"/>
        </w:rPr>
        <w:t xml:space="preserve">, θα παραδίδει στον Εργοδότη σε ψηφιακή μορφή </w:t>
      </w:r>
      <w:r w:rsidRPr="00634A2C">
        <w:rPr>
          <w:rFonts w:asciiTheme="minorHAnsi" w:hAnsiTheme="minorHAnsi" w:cstheme="minorHAnsi"/>
          <w:highlight w:val="yellow"/>
        </w:rPr>
        <w:t xml:space="preserve">2 τουλάχιστον φωτογραφίες ανά </w:t>
      </w:r>
      <w:r w:rsidR="00674B4B" w:rsidRPr="00634A2C">
        <w:rPr>
          <w:rFonts w:asciiTheme="minorHAnsi" w:hAnsiTheme="minorHAnsi" w:cstheme="minorHAnsi"/>
          <w:highlight w:val="yellow"/>
        </w:rPr>
        <w:t>στάδιο εργασιών</w:t>
      </w:r>
      <w:r w:rsidR="00674B4B">
        <w:rPr>
          <w:rFonts w:asciiTheme="minorHAnsi" w:hAnsiTheme="minorHAnsi" w:cstheme="minorHAnsi"/>
        </w:rPr>
        <w:t xml:space="preserve"> (ενδεικτικά και όχι περιοριστικά αναφέρονται εισαγωγή στο κτίριο, εγκατάσταση </w:t>
      </w:r>
      <w:r w:rsidR="00674B4B">
        <w:rPr>
          <w:rFonts w:asciiTheme="minorHAnsi" w:hAnsiTheme="minorHAnsi" w:cstheme="minorHAnsi"/>
          <w:lang w:val="en-US"/>
        </w:rPr>
        <w:t>BEP</w:t>
      </w:r>
      <w:r w:rsidR="00674B4B" w:rsidRPr="00674B4B">
        <w:rPr>
          <w:rFonts w:asciiTheme="minorHAnsi" w:hAnsiTheme="minorHAnsi" w:cstheme="minorHAnsi"/>
        </w:rPr>
        <w:t xml:space="preserve">, </w:t>
      </w:r>
      <w:r w:rsidR="00674B4B">
        <w:rPr>
          <w:rFonts w:asciiTheme="minorHAnsi" w:hAnsiTheme="minorHAnsi" w:cstheme="minorHAnsi"/>
        </w:rPr>
        <w:t xml:space="preserve">κατακόρυφη όδευση, εγκατάσταση </w:t>
      </w:r>
      <w:r w:rsidR="00674B4B">
        <w:rPr>
          <w:rFonts w:asciiTheme="minorHAnsi" w:hAnsiTheme="minorHAnsi" w:cstheme="minorHAnsi"/>
          <w:lang w:val="en-US"/>
        </w:rPr>
        <w:t>Floor</w:t>
      </w:r>
      <w:r w:rsidR="00674B4B" w:rsidRPr="00674B4B">
        <w:rPr>
          <w:rFonts w:asciiTheme="minorHAnsi" w:hAnsiTheme="minorHAnsi" w:cstheme="minorHAnsi"/>
        </w:rPr>
        <w:t xml:space="preserve"> </w:t>
      </w:r>
      <w:r w:rsidR="00674B4B">
        <w:rPr>
          <w:rFonts w:asciiTheme="minorHAnsi" w:hAnsiTheme="minorHAnsi" w:cstheme="minorHAnsi"/>
          <w:lang w:val="en-US"/>
        </w:rPr>
        <w:t>box</w:t>
      </w:r>
      <w:r w:rsidR="00674B4B" w:rsidRPr="00674B4B">
        <w:rPr>
          <w:rFonts w:asciiTheme="minorHAnsi" w:hAnsiTheme="minorHAnsi" w:cstheme="minorHAnsi"/>
        </w:rPr>
        <w:t xml:space="preserve">, </w:t>
      </w:r>
      <w:r w:rsidR="00674B4B">
        <w:rPr>
          <w:rFonts w:asciiTheme="minorHAnsi" w:hAnsiTheme="minorHAnsi" w:cstheme="minorHAnsi"/>
        </w:rPr>
        <w:t xml:space="preserve">οριζόντια όδευση, εγκατάσταση ΟΤΟ) </w:t>
      </w:r>
      <w:r w:rsidRPr="00716A69">
        <w:rPr>
          <w:rFonts w:asciiTheme="minorHAnsi" w:hAnsiTheme="minorHAnsi" w:cstheme="minorHAnsi"/>
        </w:rPr>
        <w:t xml:space="preserve">. Κατ’ ελάχιστον, η πρώτη από αυτές τις φωτογραφίες θα περιλαμβάνει ένα κοντινό πλάνο και η δεύτερη ένα πιο μακρινό πλάνο </w:t>
      </w:r>
      <w:r w:rsidR="00EF6E85">
        <w:rPr>
          <w:rFonts w:asciiTheme="minorHAnsi" w:hAnsiTheme="minorHAnsi" w:cstheme="minorHAnsi"/>
        </w:rPr>
        <w:t>της κατασκευής.</w:t>
      </w:r>
    </w:p>
    <w:p w:rsidR="00FD68FE" w:rsidRPr="009E2D8B" w:rsidRDefault="002D2700" w:rsidP="00E169C5">
      <w:pPr>
        <w:jc w:val="both"/>
        <w:rPr>
          <w:rFonts w:asciiTheme="minorHAnsi" w:hAnsiTheme="minorHAnsi" w:cstheme="minorHAnsi"/>
        </w:rPr>
      </w:pPr>
      <w:r w:rsidRPr="00634A2C">
        <w:rPr>
          <w:rFonts w:asciiTheme="minorHAnsi" w:hAnsiTheme="minorHAnsi" w:cstheme="minorHAnsi"/>
          <w:highlight w:val="yellow"/>
        </w:rPr>
        <w:t>Τα ανωτέρω θα υποβάλλονται στο ηλεκτρονικό σύστημα ανάθεσης- διαχείρησης εργασιών.</w:t>
      </w:r>
      <w:r>
        <w:rPr>
          <w:rFonts w:asciiTheme="minorHAnsi" w:hAnsiTheme="minorHAnsi" w:cstheme="minorHAnsi"/>
        </w:rPr>
        <w:t xml:space="preserve"> Επισημαίνεται ότι τα επιμετριτικά στοιχεία των εργασιών και ο απολογισμός των υλικών θα υποβάλλονται μέσω Πληροφοριακού Συστήματος.</w:t>
      </w:r>
    </w:p>
    <w:p w:rsidR="00BD7C95" w:rsidRPr="00F2344B" w:rsidRDefault="00BD7C95" w:rsidP="00BD7C95">
      <w:pPr>
        <w:pStyle w:val="3"/>
        <w:jc w:val="both"/>
        <w:rPr>
          <w:rFonts w:asciiTheme="minorHAnsi" w:hAnsiTheme="minorHAnsi" w:cstheme="minorHAnsi"/>
          <w:sz w:val="22"/>
        </w:rPr>
      </w:pPr>
    </w:p>
    <w:p w:rsidR="00AB72D3" w:rsidRDefault="00AB72D3" w:rsidP="00AB72D3">
      <w:pPr>
        <w:pStyle w:val="3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lang w:val="en-US"/>
        </w:rPr>
      </w:pPr>
      <w:bookmarkStart w:id="13" w:name="_Toc516560017"/>
      <w:r>
        <w:rPr>
          <w:rFonts w:asciiTheme="minorHAnsi" w:hAnsiTheme="minorHAnsi" w:cstheme="minorHAnsi"/>
          <w:sz w:val="22"/>
        </w:rPr>
        <w:t>ΠΟΙΝΙΚΕΣ ΡΗΤΡΕΣ</w:t>
      </w:r>
      <w:bookmarkEnd w:id="13"/>
    </w:p>
    <w:p w:rsidR="00CB4F88" w:rsidRPr="00F2344B" w:rsidRDefault="00CB4F88" w:rsidP="00CB4F88">
      <w:pPr>
        <w:jc w:val="both"/>
        <w:rPr>
          <w:rFonts w:asciiTheme="minorHAnsi" w:hAnsiTheme="minorHAnsi" w:cstheme="minorHAnsi"/>
        </w:rPr>
      </w:pPr>
      <w:r w:rsidRPr="00634A2C">
        <w:rPr>
          <w:highlight w:val="yellow"/>
        </w:rPr>
        <w:t>Σε περιπτώσεις αποκλίσεων ή/και παραβιάσεων των ανωτέρω Ειδικών Όρων Υλοποίησης</w:t>
      </w:r>
      <w:r w:rsidRPr="00634A2C">
        <w:rPr>
          <w:rFonts w:asciiTheme="minorHAnsi" w:hAnsiTheme="minorHAnsi" w:cstheme="minorHAnsi"/>
          <w:highlight w:val="yellow"/>
        </w:rPr>
        <w:t xml:space="preserve">, γίνεται έγγραφη  (έντυπη/ ηλεκτρονική) ειδοποίηση  παράλειψης ανά </w:t>
      </w:r>
      <w:r w:rsidR="00674B4B" w:rsidRPr="00634A2C">
        <w:rPr>
          <w:rFonts w:asciiTheme="minorHAnsi" w:hAnsiTheme="minorHAnsi" w:cstheme="minorHAnsi"/>
          <w:highlight w:val="yellow"/>
        </w:rPr>
        <w:t>ΑΚ</w:t>
      </w:r>
      <w:r w:rsidRPr="00634A2C">
        <w:rPr>
          <w:rFonts w:asciiTheme="minorHAnsi" w:hAnsiTheme="minorHAnsi" w:cstheme="minorHAnsi"/>
          <w:highlight w:val="yellow"/>
        </w:rPr>
        <w:t xml:space="preserve">. Σε κάθε επόμενη παράλειψη στο ίδιο </w:t>
      </w:r>
      <w:r w:rsidR="00674B4B" w:rsidRPr="00634A2C">
        <w:rPr>
          <w:rFonts w:asciiTheme="minorHAnsi" w:hAnsiTheme="minorHAnsi" w:cstheme="minorHAnsi"/>
          <w:highlight w:val="yellow"/>
        </w:rPr>
        <w:t>ΑΚ</w:t>
      </w:r>
      <w:r w:rsidRPr="00634A2C">
        <w:rPr>
          <w:rFonts w:asciiTheme="minorHAnsi" w:hAnsiTheme="minorHAnsi" w:cstheme="minorHAnsi"/>
          <w:highlight w:val="yellow"/>
        </w:rPr>
        <w:t xml:space="preserve">, ο  Εργοδότης θα επιβάλλει </w:t>
      </w:r>
      <w:r w:rsidRPr="00634A2C">
        <w:rPr>
          <w:rFonts w:asciiTheme="minorHAnsi" w:hAnsiTheme="minorHAnsi" w:cstheme="minorHAnsi"/>
          <w:highlight w:val="yellow"/>
          <w:u w:val="single"/>
        </w:rPr>
        <w:t>ποινική ρήτρα</w:t>
      </w:r>
      <w:r w:rsidR="00014022" w:rsidRPr="00634A2C">
        <w:rPr>
          <w:rFonts w:asciiTheme="minorHAnsi" w:hAnsiTheme="minorHAnsi" w:cstheme="minorHAnsi"/>
          <w:highlight w:val="yellow"/>
        </w:rPr>
        <w:t>, χωρίς περαιτέρω ειδοποίηση,</w:t>
      </w:r>
      <w:r w:rsidR="00014022">
        <w:rPr>
          <w:rFonts w:asciiTheme="minorHAnsi" w:hAnsiTheme="minorHAnsi" w:cstheme="minorHAnsi"/>
        </w:rPr>
        <w:t xml:space="preserve"> </w:t>
      </w:r>
      <w:r w:rsidR="009D4D1F" w:rsidRPr="009D4D1F">
        <w:rPr>
          <w:rFonts w:asciiTheme="minorHAnsi" w:hAnsiTheme="minorHAnsi" w:cstheme="minorHAnsi"/>
        </w:rPr>
        <w:t>ως ακολούθως:</w:t>
      </w:r>
    </w:p>
    <w:p w:rsidR="00531034" w:rsidRPr="00F2344B" w:rsidRDefault="00531034" w:rsidP="00CB4F88">
      <w:pPr>
        <w:jc w:val="both"/>
        <w:rPr>
          <w:rFonts w:asciiTheme="minorHAnsi" w:hAnsiTheme="minorHAnsi" w:cstheme="minorHAnsi"/>
          <w:u w:val="single"/>
        </w:rPr>
      </w:pPr>
    </w:p>
    <w:p w:rsidR="00CB4F88" w:rsidRPr="00014022" w:rsidRDefault="00D620EB" w:rsidP="00014022">
      <w:pPr>
        <w:pStyle w:val="aa"/>
        <w:numPr>
          <w:ilvl w:val="0"/>
          <w:numId w:val="24"/>
        </w:numPr>
      </w:pPr>
      <w:r w:rsidRPr="00014022">
        <w:lastRenderedPageBreak/>
        <w:t>Π</w:t>
      </w:r>
      <w:r w:rsidR="009D4D1F" w:rsidRPr="00014022">
        <w:t>αράγραφο</w:t>
      </w:r>
      <w:r w:rsidRPr="00014022">
        <w:t>ς</w:t>
      </w:r>
      <w:r w:rsidR="009D4D1F" w:rsidRPr="00014022">
        <w:t xml:space="preserve"> 3, </w:t>
      </w:r>
      <w:r w:rsidR="00CB4F88" w:rsidRPr="00014022">
        <w:t xml:space="preserve">  </w:t>
      </w:r>
      <w:r w:rsidR="009D4D1F" w:rsidRPr="00014022">
        <w:t>3000€ ανά μήνα</w:t>
      </w:r>
    </w:p>
    <w:p w:rsidR="009D4D1F" w:rsidRPr="00014022" w:rsidRDefault="00D620EB" w:rsidP="00014022">
      <w:pPr>
        <w:pStyle w:val="aa"/>
        <w:numPr>
          <w:ilvl w:val="0"/>
          <w:numId w:val="24"/>
        </w:numPr>
      </w:pPr>
      <w:r w:rsidRPr="00014022">
        <w:t xml:space="preserve">Παράγραφος </w:t>
      </w:r>
      <w:r w:rsidR="009D4D1F" w:rsidRPr="00014022">
        <w:t>4,   500€ ανά παραβίαση</w:t>
      </w:r>
    </w:p>
    <w:p w:rsidR="009D4D1F" w:rsidRPr="00014022" w:rsidRDefault="00D620EB" w:rsidP="00014022">
      <w:pPr>
        <w:pStyle w:val="aa"/>
        <w:numPr>
          <w:ilvl w:val="0"/>
          <w:numId w:val="24"/>
        </w:numPr>
      </w:pPr>
      <w:r w:rsidRPr="00014022">
        <w:t>Παράγραφος</w:t>
      </w:r>
      <w:r w:rsidR="009D4D1F" w:rsidRPr="00014022">
        <w:t xml:space="preserve"> 5,   500€ ανά παραβίαση </w:t>
      </w:r>
    </w:p>
    <w:p w:rsidR="009D4D1F" w:rsidRPr="00014022" w:rsidRDefault="00D620EB" w:rsidP="00014022">
      <w:pPr>
        <w:pStyle w:val="aa"/>
        <w:numPr>
          <w:ilvl w:val="0"/>
          <w:numId w:val="24"/>
        </w:numPr>
      </w:pPr>
      <w:r w:rsidRPr="00014022">
        <w:t>Παράγραφος</w:t>
      </w:r>
      <w:r w:rsidR="009D4D1F" w:rsidRPr="00014022">
        <w:t xml:space="preserve"> 6,   200€ ανά παραβίαση</w:t>
      </w:r>
    </w:p>
    <w:p w:rsidR="009D4D1F" w:rsidRPr="00014022" w:rsidRDefault="00D620EB" w:rsidP="00014022">
      <w:pPr>
        <w:pStyle w:val="aa"/>
        <w:numPr>
          <w:ilvl w:val="0"/>
          <w:numId w:val="24"/>
        </w:numPr>
      </w:pPr>
      <w:r w:rsidRPr="00014022">
        <w:t>Παράγραφος</w:t>
      </w:r>
      <w:r w:rsidR="009D4D1F" w:rsidRPr="00014022">
        <w:t xml:space="preserve"> 7,   500€ ανά παραβίαση</w:t>
      </w:r>
    </w:p>
    <w:p w:rsidR="009D4D1F" w:rsidRPr="00014022" w:rsidRDefault="00D620EB" w:rsidP="00014022">
      <w:pPr>
        <w:pStyle w:val="aa"/>
        <w:numPr>
          <w:ilvl w:val="0"/>
          <w:numId w:val="24"/>
        </w:numPr>
      </w:pPr>
      <w:r w:rsidRPr="00014022">
        <w:t>Παράγραφος</w:t>
      </w:r>
      <w:r w:rsidR="003D5E3D" w:rsidRPr="00014022">
        <w:t xml:space="preserve"> 8</w:t>
      </w:r>
      <w:r w:rsidR="009D4D1F" w:rsidRPr="00014022">
        <w:t xml:space="preserve">,   </w:t>
      </w:r>
      <w:r w:rsidR="003D5E3D" w:rsidRPr="00014022">
        <w:t>200€ ανά παραβίαση</w:t>
      </w:r>
      <w:r w:rsidR="006064FC">
        <w:t xml:space="preserve">. </w:t>
      </w:r>
      <w:r w:rsidR="001E2E0F">
        <w:t xml:space="preserve">Επισημαίνεται </w:t>
      </w:r>
      <w:r w:rsidR="006064FC">
        <w:t xml:space="preserve">ότι οι ρήτρες θα υπολογίζονται </w:t>
      </w:r>
      <w:r w:rsidR="00F031E6">
        <w:t>αθροιστικά</w:t>
      </w:r>
      <w:r w:rsidR="006064FC">
        <w:t xml:space="preserve"> για κάθε ΑΚ ανά τρίμηνο.</w:t>
      </w:r>
    </w:p>
    <w:p w:rsidR="003146CA" w:rsidRPr="00014022" w:rsidRDefault="00D620EB" w:rsidP="003146CA">
      <w:pPr>
        <w:pStyle w:val="aa"/>
        <w:numPr>
          <w:ilvl w:val="0"/>
          <w:numId w:val="24"/>
        </w:numPr>
      </w:pPr>
      <w:r w:rsidRPr="00014022">
        <w:t>Παράγραφος</w:t>
      </w:r>
      <w:r w:rsidR="00B34B0D" w:rsidRPr="00014022">
        <w:t xml:space="preserve"> 11,   </w:t>
      </w:r>
      <w:r w:rsidRPr="00014022">
        <w:t>200</w:t>
      </w:r>
      <w:r w:rsidR="00B34B0D" w:rsidRPr="00014022">
        <w:t xml:space="preserve">€ ανά </w:t>
      </w:r>
      <w:r w:rsidRPr="00014022">
        <w:t xml:space="preserve">παραβίαση </w:t>
      </w:r>
    </w:p>
    <w:p w:rsidR="00AB72D3" w:rsidRPr="00DC6344" w:rsidRDefault="00CB4F88" w:rsidP="00DC6344">
      <w:pPr>
        <w:jc w:val="both"/>
        <w:rPr>
          <w:rFonts w:asciiTheme="minorHAnsi" w:hAnsiTheme="minorHAnsi" w:cstheme="minorHAnsi"/>
        </w:rPr>
      </w:pPr>
      <w:r w:rsidRPr="00316CD2">
        <w:rPr>
          <w:rFonts w:asciiTheme="minorHAnsi" w:hAnsiTheme="minorHAnsi" w:cstheme="minorHAnsi"/>
        </w:rPr>
        <w:t xml:space="preserve">Ο </w:t>
      </w:r>
      <w:r>
        <w:rPr>
          <w:rFonts w:asciiTheme="minorHAnsi" w:hAnsiTheme="minorHAnsi" w:cstheme="minorHAnsi"/>
        </w:rPr>
        <w:t>Εργοδότης</w:t>
      </w:r>
      <w:r w:rsidRPr="00316CD2">
        <w:rPr>
          <w:rFonts w:asciiTheme="minorHAnsi" w:hAnsiTheme="minorHAnsi" w:cstheme="minorHAnsi"/>
        </w:rPr>
        <w:t xml:space="preserve"> επιφυλάσσεται όπως αποστείλει </w:t>
      </w:r>
      <w:r>
        <w:rPr>
          <w:rFonts w:asciiTheme="minorHAnsi" w:hAnsiTheme="minorHAnsi" w:cstheme="minorHAnsi"/>
        </w:rPr>
        <w:t>σ</w:t>
      </w:r>
      <w:r w:rsidRPr="00316CD2">
        <w:rPr>
          <w:rFonts w:asciiTheme="minorHAnsi" w:hAnsiTheme="minorHAnsi" w:cstheme="minorHAnsi"/>
        </w:rPr>
        <w:t xml:space="preserve">τον </w:t>
      </w:r>
      <w:r>
        <w:rPr>
          <w:rFonts w:asciiTheme="minorHAnsi" w:hAnsiTheme="minorHAnsi" w:cstheme="minorHAnsi"/>
        </w:rPr>
        <w:t>Εργολάβο</w:t>
      </w:r>
      <w:r w:rsidRPr="00316CD2">
        <w:rPr>
          <w:rFonts w:asciiTheme="minorHAnsi" w:hAnsiTheme="minorHAnsi" w:cstheme="minorHAnsi"/>
        </w:rPr>
        <w:t xml:space="preserve"> την ειδοποίηση  </w:t>
      </w:r>
      <w:r>
        <w:rPr>
          <w:rFonts w:asciiTheme="minorHAnsi" w:hAnsiTheme="minorHAnsi" w:cstheme="minorHAnsi"/>
        </w:rPr>
        <w:t>παραβίασης</w:t>
      </w:r>
      <w:r w:rsidRPr="00316CD2">
        <w:rPr>
          <w:rFonts w:asciiTheme="minorHAnsi" w:hAnsiTheme="minorHAnsi" w:cstheme="minorHAnsi"/>
        </w:rPr>
        <w:t xml:space="preserve">,  οποτεδήποτε, χωρίς τούτο να συνιστά ούτε να μπορεί να ερμηνευθεί ως παραίτηση ή περιορισμός του </w:t>
      </w:r>
      <w:r>
        <w:rPr>
          <w:rFonts w:asciiTheme="minorHAnsi" w:hAnsiTheme="minorHAnsi" w:cstheme="minorHAnsi"/>
        </w:rPr>
        <w:t>Εργοδότη</w:t>
      </w:r>
      <w:r w:rsidRPr="00316CD2">
        <w:rPr>
          <w:rFonts w:asciiTheme="minorHAnsi" w:hAnsiTheme="minorHAnsi" w:cstheme="minorHAnsi"/>
        </w:rPr>
        <w:t xml:space="preserve"> από το δικαίωμά του κατάπτωσης και είσπραξης της ποινικής ρήτρας για κάθε </w:t>
      </w:r>
      <w:r>
        <w:rPr>
          <w:rFonts w:asciiTheme="minorHAnsi" w:hAnsiTheme="minorHAnsi" w:cstheme="minorHAnsi"/>
        </w:rPr>
        <w:t xml:space="preserve">παραβίαση </w:t>
      </w:r>
      <w:r w:rsidRPr="00316CD2">
        <w:rPr>
          <w:rFonts w:asciiTheme="minorHAnsi" w:hAnsiTheme="minorHAnsi" w:cstheme="minorHAnsi"/>
        </w:rPr>
        <w:t xml:space="preserve">που σημειώθηκε είτε πριν είτε μετά από την ειδοποίηση. </w:t>
      </w:r>
    </w:p>
    <w:p w:rsidR="00565629" w:rsidRPr="00294155" w:rsidRDefault="00565629" w:rsidP="00CE5D99">
      <w:pPr>
        <w:pStyle w:val="3"/>
        <w:jc w:val="both"/>
        <w:rPr>
          <w:rFonts w:asciiTheme="minorHAnsi" w:hAnsiTheme="minorHAnsi" w:cstheme="minorHAnsi"/>
          <w:sz w:val="22"/>
        </w:rPr>
      </w:pPr>
      <w:bookmarkStart w:id="14" w:name="_Toc516560018"/>
    </w:p>
    <w:p w:rsidR="00AF4B00" w:rsidRPr="00CE5D99" w:rsidRDefault="00F43179" w:rsidP="00CE5D99">
      <w:pPr>
        <w:pStyle w:val="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ΓΕΝΙΚΟΣ ΟΡΟΣ</w:t>
      </w:r>
      <w:bookmarkEnd w:id="14"/>
    </w:p>
    <w:p w:rsidR="00AF4B00" w:rsidRDefault="006456C1" w:rsidP="00D16321">
      <w:pPr>
        <w:pStyle w:val="aa"/>
        <w:numPr>
          <w:ilvl w:val="0"/>
          <w:numId w:val="9"/>
        </w:numPr>
        <w:jc w:val="both"/>
      </w:pPr>
      <w:r>
        <w:t xml:space="preserve">Επιπροσθέτως και σωρευτικά των ποινικών </w:t>
      </w:r>
      <w:r w:rsidRPr="00694223">
        <w:t>ρητρών</w:t>
      </w:r>
      <w:r>
        <w:t xml:space="preserve"> που ορίζονται στο παρόν, καταπίπτουν οι κατά περίπτωση ποινικές ρήτρες που ορίζονται στο Παράρτημα 2.</w:t>
      </w:r>
    </w:p>
    <w:p w:rsidR="00AF4B00" w:rsidRDefault="00F43179" w:rsidP="00D16321">
      <w:pPr>
        <w:pStyle w:val="aa"/>
        <w:numPr>
          <w:ilvl w:val="0"/>
          <w:numId w:val="9"/>
        </w:numPr>
        <w:jc w:val="both"/>
      </w:pPr>
      <w:r>
        <w:t>Για όποιο ζήτημα δεν ρυθμίζεται ρητώς στο παρόν</w:t>
      </w:r>
      <w:r w:rsidR="00387731">
        <w:t xml:space="preserve"> (ενδεικτικά και όχι περιοριστικά ευθύνη Εργολά</w:t>
      </w:r>
      <w:r w:rsidR="00694223">
        <w:t>βου,</w:t>
      </w:r>
      <w:r w:rsidR="00531034" w:rsidRPr="00531034">
        <w:t xml:space="preserve"> </w:t>
      </w:r>
      <w:r w:rsidR="00694223">
        <w:t>διακοπή εργασιών, έκπτωση Ε</w:t>
      </w:r>
      <w:r w:rsidR="00387731">
        <w:t>ργολάβου,</w:t>
      </w:r>
      <w:r w:rsidR="00694223">
        <w:t xml:space="preserve"> </w:t>
      </w:r>
      <w:r w:rsidR="00387731">
        <w:t>κλπ)</w:t>
      </w:r>
      <w:r>
        <w:t xml:space="preserve"> εφαρμόζονται  τα οριζόμενα στα λοιπά Παραρτήματα. </w:t>
      </w:r>
    </w:p>
    <w:p w:rsidR="00AF4B00" w:rsidRDefault="00AF4B00">
      <w:pPr>
        <w:pStyle w:val="aa"/>
      </w:pPr>
    </w:p>
    <w:p w:rsidR="00AF4B00" w:rsidRDefault="00AF4B00"/>
    <w:p w:rsidR="00F43179" w:rsidRPr="009E2D8B" w:rsidRDefault="00F43179" w:rsidP="00F43179">
      <w:pPr>
        <w:pStyle w:val="3"/>
        <w:jc w:val="both"/>
        <w:rPr>
          <w:rFonts w:asciiTheme="minorHAnsi" w:hAnsiTheme="minorHAnsi" w:cstheme="minorHAnsi"/>
          <w:sz w:val="22"/>
        </w:rPr>
      </w:pPr>
      <w:r w:rsidRPr="009E2D8B">
        <w:rPr>
          <w:rFonts w:asciiTheme="minorHAnsi" w:hAnsiTheme="minorHAnsi" w:cstheme="minorHAnsi"/>
          <w:sz w:val="22"/>
        </w:rPr>
        <w:t xml:space="preserve"> </w:t>
      </w:r>
    </w:p>
    <w:p w:rsidR="00F43179" w:rsidRPr="00411FD3" w:rsidRDefault="00F43179" w:rsidP="001C596E">
      <w:pPr>
        <w:jc w:val="both"/>
        <w:rPr>
          <w:color w:val="8DB3E2"/>
        </w:rPr>
      </w:pPr>
    </w:p>
    <w:sectPr w:rsidR="00F43179" w:rsidRPr="00411FD3" w:rsidSect="00EC3008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C20" w:rsidRDefault="00746C20" w:rsidP="00861A0C">
      <w:pPr>
        <w:spacing w:after="0" w:line="240" w:lineRule="auto"/>
      </w:pPr>
      <w:r>
        <w:separator/>
      </w:r>
    </w:p>
  </w:endnote>
  <w:endnote w:type="continuationSeparator" w:id="0">
    <w:p w:rsidR="00746C20" w:rsidRDefault="00746C20" w:rsidP="0086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73" w:rsidRDefault="00BC2773">
    <w:pPr>
      <w:pStyle w:val="a9"/>
      <w:jc w:val="center"/>
    </w:pPr>
    <w:r>
      <w:t xml:space="preserve">Σελίδα </w:t>
    </w:r>
    <w:r w:rsidR="008847F4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8847F4">
      <w:rPr>
        <w:b/>
        <w:sz w:val="24"/>
        <w:szCs w:val="24"/>
      </w:rPr>
      <w:fldChar w:fldCharType="separate"/>
    </w:r>
    <w:r w:rsidR="006469C2">
      <w:rPr>
        <w:b/>
        <w:noProof/>
      </w:rPr>
      <w:t>7</w:t>
    </w:r>
    <w:r w:rsidR="008847F4">
      <w:rPr>
        <w:b/>
        <w:sz w:val="24"/>
        <w:szCs w:val="24"/>
      </w:rPr>
      <w:fldChar w:fldCharType="end"/>
    </w:r>
    <w:r>
      <w:t xml:space="preserve"> / </w:t>
    </w:r>
    <w:r w:rsidR="008847F4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8847F4">
      <w:rPr>
        <w:b/>
        <w:sz w:val="24"/>
        <w:szCs w:val="24"/>
      </w:rPr>
      <w:fldChar w:fldCharType="separate"/>
    </w:r>
    <w:r w:rsidR="006469C2">
      <w:rPr>
        <w:b/>
        <w:noProof/>
      </w:rPr>
      <w:t>7</w:t>
    </w:r>
    <w:r w:rsidR="008847F4">
      <w:rPr>
        <w:b/>
        <w:sz w:val="24"/>
        <w:szCs w:val="24"/>
      </w:rPr>
      <w:fldChar w:fldCharType="end"/>
    </w:r>
  </w:p>
  <w:p w:rsidR="00BC2773" w:rsidRDefault="00BC27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C20" w:rsidRDefault="00746C20" w:rsidP="00861A0C">
      <w:pPr>
        <w:spacing w:after="0" w:line="240" w:lineRule="auto"/>
      </w:pPr>
      <w:r>
        <w:separator/>
      </w:r>
    </w:p>
  </w:footnote>
  <w:footnote w:type="continuationSeparator" w:id="0">
    <w:p w:rsidR="00746C20" w:rsidRDefault="00746C20" w:rsidP="0086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7B3"/>
    <w:multiLevelType w:val="hybridMultilevel"/>
    <w:tmpl w:val="F9224C6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DD34BD"/>
    <w:multiLevelType w:val="hybridMultilevel"/>
    <w:tmpl w:val="DC52B48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552D58"/>
    <w:multiLevelType w:val="hybridMultilevel"/>
    <w:tmpl w:val="A4560CB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E55163"/>
    <w:multiLevelType w:val="hybridMultilevel"/>
    <w:tmpl w:val="3110B84C"/>
    <w:lvl w:ilvl="0" w:tplc="F19A5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185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CA9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887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48D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8AA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0C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4D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508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07305A"/>
    <w:multiLevelType w:val="hybridMultilevel"/>
    <w:tmpl w:val="EB828442"/>
    <w:lvl w:ilvl="0" w:tplc="6C1616FA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4F52A8"/>
    <w:multiLevelType w:val="hybridMultilevel"/>
    <w:tmpl w:val="95BA6CC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F970F1"/>
    <w:multiLevelType w:val="hybridMultilevel"/>
    <w:tmpl w:val="27928DF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4A5C6C"/>
    <w:multiLevelType w:val="hybridMultilevel"/>
    <w:tmpl w:val="D82EE97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CC6F9F"/>
    <w:multiLevelType w:val="hybridMultilevel"/>
    <w:tmpl w:val="8C1A6CE2"/>
    <w:lvl w:ilvl="0" w:tplc="D8EA2408">
      <w:numFmt w:val="bullet"/>
      <w:lvlText w:val="•"/>
      <w:lvlJc w:val="left"/>
      <w:pPr>
        <w:ind w:left="405" w:hanging="360"/>
      </w:pPr>
      <w:rPr>
        <w:rFonts w:ascii="Calibri" w:eastAsiaTheme="minorHAnsi" w:hAnsi="Calibri" w:cs="Arial" w:hint="default"/>
      </w:rPr>
    </w:lvl>
    <w:lvl w:ilvl="1" w:tplc="0408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2D5C4DA2"/>
    <w:multiLevelType w:val="hybridMultilevel"/>
    <w:tmpl w:val="E632C1B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B2397D"/>
    <w:multiLevelType w:val="hybridMultilevel"/>
    <w:tmpl w:val="566850A4"/>
    <w:lvl w:ilvl="0" w:tplc="D8EA2408">
      <w:numFmt w:val="bullet"/>
      <w:lvlText w:val="•"/>
      <w:lvlJc w:val="left"/>
      <w:pPr>
        <w:ind w:left="405" w:hanging="360"/>
      </w:pPr>
      <w:rPr>
        <w:rFonts w:ascii="Calibri" w:eastAsiaTheme="minorHAnsi" w:hAnsi="Calibri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F72CA"/>
    <w:multiLevelType w:val="hybridMultilevel"/>
    <w:tmpl w:val="011CF1AE"/>
    <w:lvl w:ilvl="0" w:tplc="A00ED414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4B7DF1"/>
    <w:multiLevelType w:val="hybridMultilevel"/>
    <w:tmpl w:val="039015CC"/>
    <w:lvl w:ilvl="0" w:tplc="9564B7C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C4D6D"/>
    <w:multiLevelType w:val="hybridMultilevel"/>
    <w:tmpl w:val="EBEC524A"/>
    <w:lvl w:ilvl="0" w:tplc="ED84A48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2877D5"/>
    <w:multiLevelType w:val="hybridMultilevel"/>
    <w:tmpl w:val="700C0790"/>
    <w:lvl w:ilvl="0" w:tplc="34EEF58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FA0976"/>
    <w:multiLevelType w:val="hybridMultilevel"/>
    <w:tmpl w:val="054EBFA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79659B"/>
    <w:multiLevelType w:val="hybridMultilevel"/>
    <w:tmpl w:val="D0A26BA4"/>
    <w:lvl w:ilvl="0" w:tplc="37089760">
      <w:start w:val="4"/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9C6957"/>
    <w:multiLevelType w:val="hybridMultilevel"/>
    <w:tmpl w:val="0A909F06"/>
    <w:lvl w:ilvl="0" w:tplc="2C8450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24AEB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1A0C20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127A24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B8722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87E3C0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68414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4F2E54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01A579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8">
    <w:nsid w:val="59E567FD"/>
    <w:multiLevelType w:val="hybridMultilevel"/>
    <w:tmpl w:val="C430DCA4"/>
    <w:lvl w:ilvl="0" w:tplc="7E7018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CA15FC8"/>
    <w:multiLevelType w:val="hybridMultilevel"/>
    <w:tmpl w:val="E070C60A"/>
    <w:lvl w:ilvl="0" w:tplc="4A1EE88C">
      <w:start w:val="1"/>
      <w:numFmt w:val="decimal"/>
      <w:lvlText w:val="AI-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DA257F"/>
    <w:multiLevelType w:val="hybridMultilevel"/>
    <w:tmpl w:val="D8A60C6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9C3328"/>
    <w:multiLevelType w:val="hybridMultilevel"/>
    <w:tmpl w:val="9574160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4B1FA3"/>
    <w:multiLevelType w:val="hybridMultilevel"/>
    <w:tmpl w:val="0D12A8E6"/>
    <w:lvl w:ilvl="0" w:tplc="F4A8532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03EA5"/>
    <w:multiLevelType w:val="hybridMultilevel"/>
    <w:tmpl w:val="BB38E242"/>
    <w:lvl w:ilvl="0" w:tplc="7BAE5DAA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D57EC3"/>
    <w:multiLevelType w:val="hybridMultilevel"/>
    <w:tmpl w:val="9BBAAA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DF30D9"/>
    <w:multiLevelType w:val="hybridMultilevel"/>
    <w:tmpl w:val="9E1C0A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37DF5"/>
    <w:multiLevelType w:val="hybridMultilevel"/>
    <w:tmpl w:val="05BEA28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6"/>
  </w:num>
  <w:num w:numId="3">
    <w:abstractNumId w:val="9"/>
  </w:num>
  <w:num w:numId="4">
    <w:abstractNumId w:val="23"/>
  </w:num>
  <w:num w:numId="5">
    <w:abstractNumId w:val="4"/>
  </w:num>
  <w:num w:numId="6">
    <w:abstractNumId w:val="13"/>
  </w:num>
  <w:num w:numId="7">
    <w:abstractNumId w:val="24"/>
  </w:num>
  <w:num w:numId="8">
    <w:abstractNumId w:val="18"/>
  </w:num>
  <w:num w:numId="9">
    <w:abstractNumId w:val="20"/>
  </w:num>
  <w:num w:numId="10">
    <w:abstractNumId w:val="8"/>
  </w:num>
  <w:num w:numId="11">
    <w:abstractNumId w:val="25"/>
  </w:num>
  <w:num w:numId="12">
    <w:abstractNumId w:val="1"/>
  </w:num>
  <w:num w:numId="13">
    <w:abstractNumId w:val="14"/>
  </w:num>
  <w:num w:numId="14">
    <w:abstractNumId w:val="10"/>
  </w:num>
  <w:num w:numId="15">
    <w:abstractNumId w:val="11"/>
  </w:num>
  <w:num w:numId="16">
    <w:abstractNumId w:val="0"/>
  </w:num>
  <w:num w:numId="17">
    <w:abstractNumId w:val="6"/>
  </w:num>
  <w:num w:numId="18">
    <w:abstractNumId w:val="2"/>
  </w:num>
  <w:num w:numId="19">
    <w:abstractNumId w:val="17"/>
  </w:num>
  <w:num w:numId="20">
    <w:abstractNumId w:val="3"/>
  </w:num>
  <w:num w:numId="21">
    <w:abstractNumId w:val="21"/>
  </w:num>
  <w:num w:numId="22">
    <w:abstractNumId w:val="26"/>
  </w:num>
  <w:num w:numId="23">
    <w:abstractNumId w:val="15"/>
  </w:num>
  <w:num w:numId="24">
    <w:abstractNumId w:val="7"/>
  </w:num>
  <w:num w:numId="25">
    <w:abstractNumId w:val="5"/>
  </w:num>
  <w:num w:numId="26">
    <w:abstractNumId w:val="12"/>
  </w:num>
  <w:num w:numId="27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toula Apostolia-pelagia">
    <w15:presenceInfo w15:providerId="AD" w15:userId="S-1-5-21-255590868-1550196228-142223018-1291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A7"/>
    <w:rsid w:val="0000007F"/>
    <w:rsid w:val="00006731"/>
    <w:rsid w:val="000126E0"/>
    <w:rsid w:val="00013A80"/>
    <w:rsid w:val="00014022"/>
    <w:rsid w:val="00014384"/>
    <w:rsid w:val="0001488D"/>
    <w:rsid w:val="000272B7"/>
    <w:rsid w:val="0003231E"/>
    <w:rsid w:val="000353FC"/>
    <w:rsid w:val="00044999"/>
    <w:rsid w:val="00050380"/>
    <w:rsid w:val="0005387F"/>
    <w:rsid w:val="00062E4A"/>
    <w:rsid w:val="00065C20"/>
    <w:rsid w:val="00067F80"/>
    <w:rsid w:val="0007053C"/>
    <w:rsid w:val="000708D4"/>
    <w:rsid w:val="00074C6C"/>
    <w:rsid w:val="000764F1"/>
    <w:rsid w:val="00084545"/>
    <w:rsid w:val="0008484C"/>
    <w:rsid w:val="00085F15"/>
    <w:rsid w:val="000868B2"/>
    <w:rsid w:val="00087112"/>
    <w:rsid w:val="000918DF"/>
    <w:rsid w:val="00093049"/>
    <w:rsid w:val="000A26F8"/>
    <w:rsid w:val="000A4B75"/>
    <w:rsid w:val="000B2562"/>
    <w:rsid w:val="000B261B"/>
    <w:rsid w:val="000B3B6C"/>
    <w:rsid w:val="000B4607"/>
    <w:rsid w:val="000B4F81"/>
    <w:rsid w:val="000B69E3"/>
    <w:rsid w:val="000C1D61"/>
    <w:rsid w:val="000C2A5E"/>
    <w:rsid w:val="000E2C76"/>
    <w:rsid w:val="000E366D"/>
    <w:rsid w:val="000F5C99"/>
    <w:rsid w:val="001037AE"/>
    <w:rsid w:val="00103C1A"/>
    <w:rsid w:val="00104067"/>
    <w:rsid w:val="00106BAD"/>
    <w:rsid w:val="001078CB"/>
    <w:rsid w:val="001100D1"/>
    <w:rsid w:val="001124B6"/>
    <w:rsid w:val="001310C3"/>
    <w:rsid w:val="00136151"/>
    <w:rsid w:val="0015230E"/>
    <w:rsid w:val="00155C80"/>
    <w:rsid w:val="0015711B"/>
    <w:rsid w:val="0016149C"/>
    <w:rsid w:val="001615E3"/>
    <w:rsid w:val="00165785"/>
    <w:rsid w:val="00173A61"/>
    <w:rsid w:val="00173BC3"/>
    <w:rsid w:val="00173CB9"/>
    <w:rsid w:val="00174D36"/>
    <w:rsid w:val="00183C01"/>
    <w:rsid w:val="00185B0B"/>
    <w:rsid w:val="001A09BE"/>
    <w:rsid w:val="001A2905"/>
    <w:rsid w:val="001A4481"/>
    <w:rsid w:val="001A4CCD"/>
    <w:rsid w:val="001A5C92"/>
    <w:rsid w:val="001B2E46"/>
    <w:rsid w:val="001B6E2B"/>
    <w:rsid w:val="001C596E"/>
    <w:rsid w:val="001C6F12"/>
    <w:rsid w:val="001D76AD"/>
    <w:rsid w:val="001E2E0F"/>
    <w:rsid w:val="001F0FDD"/>
    <w:rsid w:val="001F13BE"/>
    <w:rsid w:val="001F324E"/>
    <w:rsid w:val="00201A42"/>
    <w:rsid w:val="00202092"/>
    <w:rsid w:val="002020E6"/>
    <w:rsid w:val="002068C5"/>
    <w:rsid w:val="00206C8B"/>
    <w:rsid w:val="00207F82"/>
    <w:rsid w:val="002100A9"/>
    <w:rsid w:val="00213AB9"/>
    <w:rsid w:val="0022417C"/>
    <w:rsid w:val="0022469B"/>
    <w:rsid w:val="00225627"/>
    <w:rsid w:val="002269E3"/>
    <w:rsid w:val="00230809"/>
    <w:rsid w:val="00234AE6"/>
    <w:rsid w:val="00236974"/>
    <w:rsid w:val="00241981"/>
    <w:rsid w:val="00244F66"/>
    <w:rsid w:val="00245EA6"/>
    <w:rsid w:val="002520A6"/>
    <w:rsid w:val="00263D5D"/>
    <w:rsid w:val="002642CE"/>
    <w:rsid w:val="00270DC6"/>
    <w:rsid w:val="002720C8"/>
    <w:rsid w:val="00287018"/>
    <w:rsid w:val="002906B0"/>
    <w:rsid w:val="00292BFD"/>
    <w:rsid w:val="00294155"/>
    <w:rsid w:val="002944A1"/>
    <w:rsid w:val="00296F7A"/>
    <w:rsid w:val="002A12CD"/>
    <w:rsid w:val="002A5E86"/>
    <w:rsid w:val="002A62CA"/>
    <w:rsid w:val="002B6F23"/>
    <w:rsid w:val="002C185E"/>
    <w:rsid w:val="002C4035"/>
    <w:rsid w:val="002C5323"/>
    <w:rsid w:val="002C5778"/>
    <w:rsid w:val="002D2700"/>
    <w:rsid w:val="002E223F"/>
    <w:rsid w:val="002E7ECB"/>
    <w:rsid w:val="002F09A4"/>
    <w:rsid w:val="002F2FD3"/>
    <w:rsid w:val="002F590A"/>
    <w:rsid w:val="0030127A"/>
    <w:rsid w:val="00303B5B"/>
    <w:rsid w:val="0031188B"/>
    <w:rsid w:val="003146CA"/>
    <w:rsid w:val="00314DD3"/>
    <w:rsid w:val="00316CD2"/>
    <w:rsid w:val="00324B2D"/>
    <w:rsid w:val="003330D5"/>
    <w:rsid w:val="00333978"/>
    <w:rsid w:val="0033510A"/>
    <w:rsid w:val="0034051C"/>
    <w:rsid w:val="00351676"/>
    <w:rsid w:val="00354045"/>
    <w:rsid w:val="00357347"/>
    <w:rsid w:val="00361E24"/>
    <w:rsid w:val="003642D3"/>
    <w:rsid w:val="0036607C"/>
    <w:rsid w:val="003748C5"/>
    <w:rsid w:val="00387041"/>
    <w:rsid w:val="00387731"/>
    <w:rsid w:val="003900BD"/>
    <w:rsid w:val="003948F4"/>
    <w:rsid w:val="00394DBD"/>
    <w:rsid w:val="00395118"/>
    <w:rsid w:val="003951B4"/>
    <w:rsid w:val="003A2209"/>
    <w:rsid w:val="003A568B"/>
    <w:rsid w:val="003A5BE9"/>
    <w:rsid w:val="003B118B"/>
    <w:rsid w:val="003B4A7A"/>
    <w:rsid w:val="003B5CD5"/>
    <w:rsid w:val="003C09FB"/>
    <w:rsid w:val="003C4763"/>
    <w:rsid w:val="003C7CD0"/>
    <w:rsid w:val="003D0FDD"/>
    <w:rsid w:val="003D118D"/>
    <w:rsid w:val="003D5E3D"/>
    <w:rsid w:val="003D761E"/>
    <w:rsid w:val="003E3115"/>
    <w:rsid w:val="003E4DD4"/>
    <w:rsid w:val="003F0A2F"/>
    <w:rsid w:val="003F6005"/>
    <w:rsid w:val="004030CE"/>
    <w:rsid w:val="004042C6"/>
    <w:rsid w:val="00411FD3"/>
    <w:rsid w:val="00413BA8"/>
    <w:rsid w:val="00414143"/>
    <w:rsid w:val="00416A7A"/>
    <w:rsid w:val="00422980"/>
    <w:rsid w:val="004263B9"/>
    <w:rsid w:val="00426F63"/>
    <w:rsid w:val="00435460"/>
    <w:rsid w:val="00440E09"/>
    <w:rsid w:val="004432C2"/>
    <w:rsid w:val="00443D99"/>
    <w:rsid w:val="00465FDF"/>
    <w:rsid w:val="00466A35"/>
    <w:rsid w:val="00470E69"/>
    <w:rsid w:val="004739DB"/>
    <w:rsid w:val="00473BA9"/>
    <w:rsid w:val="00477260"/>
    <w:rsid w:val="00477758"/>
    <w:rsid w:val="0049305C"/>
    <w:rsid w:val="00493E96"/>
    <w:rsid w:val="00497F26"/>
    <w:rsid w:val="004A5F0A"/>
    <w:rsid w:val="004A6A3D"/>
    <w:rsid w:val="004B1219"/>
    <w:rsid w:val="004B69A9"/>
    <w:rsid w:val="004C62AB"/>
    <w:rsid w:val="004D4C04"/>
    <w:rsid w:val="004E0A98"/>
    <w:rsid w:val="004E1EC1"/>
    <w:rsid w:val="004E396C"/>
    <w:rsid w:val="004E3B22"/>
    <w:rsid w:val="004E5124"/>
    <w:rsid w:val="004E5867"/>
    <w:rsid w:val="004F1EA5"/>
    <w:rsid w:val="004F56B8"/>
    <w:rsid w:val="004F61DD"/>
    <w:rsid w:val="004F6E60"/>
    <w:rsid w:val="0050788B"/>
    <w:rsid w:val="0051673A"/>
    <w:rsid w:val="00517363"/>
    <w:rsid w:val="00520E51"/>
    <w:rsid w:val="005216B0"/>
    <w:rsid w:val="00521C22"/>
    <w:rsid w:val="005232E0"/>
    <w:rsid w:val="00531034"/>
    <w:rsid w:val="00531F77"/>
    <w:rsid w:val="00537101"/>
    <w:rsid w:val="0054029A"/>
    <w:rsid w:val="005434FA"/>
    <w:rsid w:val="005455E5"/>
    <w:rsid w:val="00547538"/>
    <w:rsid w:val="0055355C"/>
    <w:rsid w:val="00557D2E"/>
    <w:rsid w:val="00560190"/>
    <w:rsid w:val="00563DF8"/>
    <w:rsid w:val="005649E5"/>
    <w:rsid w:val="00565629"/>
    <w:rsid w:val="005658A2"/>
    <w:rsid w:val="00565B4A"/>
    <w:rsid w:val="0057124B"/>
    <w:rsid w:val="00573BCF"/>
    <w:rsid w:val="00575892"/>
    <w:rsid w:val="00577A8C"/>
    <w:rsid w:val="005813FC"/>
    <w:rsid w:val="005832F2"/>
    <w:rsid w:val="00585791"/>
    <w:rsid w:val="00587A58"/>
    <w:rsid w:val="0059016B"/>
    <w:rsid w:val="00594289"/>
    <w:rsid w:val="00596F97"/>
    <w:rsid w:val="005A31DD"/>
    <w:rsid w:val="005B0527"/>
    <w:rsid w:val="005B06D1"/>
    <w:rsid w:val="005B7E98"/>
    <w:rsid w:val="005B7F45"/>
    <w:rsid w:val="005C3683"/>
    <w:rsid w:val="005C3C72"/>
    <w:rsid w:val="005E0F4A"/>
    <w:rsid w:val="005E15DE"/>
    <w:rsid w:val="005E4041"/>
    <w:rsid w:val="005E54FB"/>
    <w:rsid w:val="005F2907"/>
    <w:rsid w:val="006012C4"/>
    <w:rsid w:val="00601B1F"/>
    <w:rsid w:val="006040D8"/>
    <w:rsid w:val="00605678"/>
    <w:rsid w:val="006064FC"/>
    <w:rsid w:val="00606839"/>
    <w:rsid w:val="0061241F"/>
    <w:rsid w:val="00613054"/>
    <w:rsid w:val="00614732"/>
    <w:rsid w:val="0062471F"/>
    <w:rsid w:val="006316FF"/>
    <w:rsid w:val="00632489"/>
    <w:rsid w:val="00634A2C"/>
    <w:rsid w:val="006358FE"/>
    <w:rsid w:val="00637E6A"/>
    <w:rsid w:val="006435ED"/>
    <w:rsid w:val="00644FF5"/>
    <w:rsid w:val="006456C1"/>
    <w:rsid w:val="006469C2"/>
    <w:rsid w:val="006576E3"/>
    <w:rsid w:val="00674B4B"/>
    <w:rsid w:val="00684EAD"/>
    <w:rsid w:val="00694223"/>
    <w:rsid w:val="0069796F"/>
    <w:rsid w:val="00697D32"/>
    <w:rsid w:val="006A013B"/>
    <w:rsid w:val="006A5E72"/>
    <w:rsid w:val="006B62AC"/>
    <w:rsid w:val="006B6BB7"/>
    <w:rsid w:val="006C1C52"/>
    <w:rsid w:val="006C3CB1"/>
    <w:rsid w:val="006C5F0D"/>
    <w:rsid w:val="006D4861"/>
    <w:rsid w:val="006D7A06"/>
    <w:rsid w:val="006E07F9"/>
    <w:rsid w:val="006E214F"/>
    <w:rsid w:val="006E37CA"/>
    <w:rsid w:val="006E5A7B"/>
    <w:rsid w:val="006E7378"/>
    <w:rsid w:val="006F0A8C"/>
    <w:rsid w:val="006F589C"/>
    <w:rsid w:val="006F6EE6"/>
    <w:rsid w:val="00700301"/>
    <w:rsid w:val="007041AF"/>
    <w:rsid w:val="007115CE"/>
    <w:rsid w:val="00714BE3"/>
    <w:rsid w:val="00714C03"/>
    <w:rsid w:val="007167BF"/>
    <w:rsid w:val="00716A69"/>
    <w:rsid w:val="007227E5"/>
    <w:rsid w:val="00726140"/>
    <w:rsid w:val="0073016B"/>
    <w:rsid w:val="00733267"/>
    <w:rsid w:val="007459AC"/>
    <w:rsid w:val="00746C20"/>
    <w:rsid w:val="007471C8"/>
    <w:rsid w:val="007474CA"/>
    <w:rsid w:val="0074766A"/>
    <w:rsid w:val="00753EF2"/>
    <w:rsid w:val="00756E7A"/>
    <w:rsid w:val="00757044"/>
    <w:rsid w:val="007610B0"/>
    <w:rsid w:val="007619FF"/>
    <w:rsid w:val="007724EF"/>
    <w:rsid w:val="00774B3B"/>
    <w:rsid w:val="0077636F"/>
    <w:rsid w:val="007867F3"/>
    <w:rsid w:val="0079089E"/>
    <w:rsid w:val="007914C6"/>
    <w:rsid w:val="00791D67"/>
    <w:rsid w:val="0079216C"/>
    <w:rsid w:val="00793E0F"/>
    <w:rsid w:val="0079513C"/>
    <w:rsid w:val="007A0BB5"/>
    <w:rsid w:val="007A78B4"/>
    <w:rsid w:val="007B6CDA"/>
    <w:rsid w:val="007C4FF8"/>
    <w:rsid w:val="007C6133"/>
    <w:rsid w:val="007D5FA4"/>
    <w:rsid w:val="007E09E4"/>
    <w:rsid w:val="00801F46"/>
    <w:rsid w:val="0080469B"/>
    <w:rsid w:val="008102CE"/>
    <w:rsid w:val="00817005"/>
    <w:rsid w:val="00827E6E"/>
    <w:rsid w:val="00830068"/>
    <w:rsid w:val="00830D27"/>
    <w:rsid w:val="00841DE6"/>
    <w:rsid w:val="00861A0C"/>
    <w:rsid w:val="0086446F"/>
    <w:rsid w:val="00864510"/>
    <w:rsid w:val="008731DC"/>
    <w:rsid w:val="008813DF"/>
    <w:rsid w:val="00881953"/>
    <w:rsid w:val="008831D9"/>
    <w:rsid w:val="008847F4"/>
    <w:rsid w:val="0088705C"/>
    <w:rsid w:val="00894ADF"/>
    <w:rsid w:val="0089644D"/>
    <w:rsid w:val="00897472"/>
    <w:rsid w:val="008A327E"/>
    <w:rsid w:val="008B070D"/>
    <w:rsid w:val="008B7024"/>
    <w:rsid w:val="008C1223"/>
    <w:rsid w:val="008C2698"/>
    <w:rsid w:val="008D1035"/>
    <w:rsid w:val="008D2900"/>
    <w:rsid w:val="008E1EE3"/>
    <w:rsid w:val="008E4B12"/>
    <w:rsid w:val="008F28B4"/>
    <w:rsid w:val="00901A05"/>
    <w:rsid w:val="0090278F"/>
    <w:rsid w:val="00906A6B"/>
    <w:rsid w:val="00910F70"/>
    <w:rsid w:val="00914F32"/>
    <w:rsid w:val="00921428"/>
    <w:rsid w:val="00921CE7"/>
    <w:rsid w:val="00934BE0"/>
    <w:rsid w:val="009402BA"/>
    <w:rsid w:val="009450DA"/>
    <w:rsid w:val="00945A01"/>
    <w:rsid w:val="00946049"/>
    <w:rsid w:val="00966D84"/>
    <w:rsid w:val="00972311"/>
    <w:rsid w:val="009734AE"/>
    <w:rsid w:val="009735F2"/>
    <w:rsid w:val="00973F42"/>
    <w:rsid w:val="00974E4C"/>
    <w:rsid w:val="0097798F"/>
    <w:rsid w:val="00990160"/>
    <w:rsid w:val="009935C3"/>
    <w:rsid w:val="009A526E"/>
    <w:rsid w:val="009A6B8D"/>
    <w:rsid w:val="009B2E5A"/>
    <w:rsid w:val="009B3D5B"/>
    <w:rsid w:val="009C47AC"/>
    <w:rsid w:val="009D347F"/>
    <w:rsid w:val="009D4D1F"/>
    <w:rsid w:val="009D52F3"/>
    <w:rsid w:val="009D57E3"/>
    <w:rsid w:val="009D5A27"/>
    <w:rsid w:val="009D5D89"/>
    <w:rsid w:val="009D6007"/>
    <w:rsid w:val="009D6AA7"/>
    <w:rsid w:val="009E0C1C"/>
    <w:rsid w:val="009E2B3F"/>
    <w:rsid w:val="009E2D8B"/>
    <w:rsid w:val="00A1137D"/>
    <w:rsid w:val="00A146EC"/>
    <w:rsid w:val="00A171BB"/>
    <w:rsid w:val="00A207ED"/>
    <w:rsid w:val="00A210CD"/>
    <w:rsid w:val="00A23C72"/>
    <w:rsid w:val="00A2655F"/>
    <w:rsid w:val="00A31D55"/>
    <w:rsid w:val="00A36D70"/>
    <w:rsid w:val="00A406D9"/>
    <w:rsid w:val="00A43EA3"/>
    <w:rsid w:val="00A478D1"/>
    <w:rsid w:val="00A47D1A"/>
    <w:rsid w:val="00A50945"/>
    <w:rsid w:val="00A64519"/>
    <w:rsid w:val="00A67F3E"/>
    <w:rsid w:val="00A7096E"/>
    <w:rsid w:val="00A7190C"/>
    <w:rsid w:val="00A73756"/>
    <w:rsid w:val="00A84390"/>
    <w:rsid w:val="00A86DFE"/>
    <w:rsid w:val="00A87E91"/>
    <w:rsid w:val="00A930F9"/>
    <w:rsid w:val="00A93285"/>
    <w:rsid w:val="00AA1281"/>
    <w:rsid w:val="00AA2C3C"/>
    <w:rsid w:val="00AA48E9"/>
    <w:rsid w:val="00AA6354"/>
    <w:rsid w:val="00AB4A6D"/>
    <w:rsid w:val="00AB72D3"/>
    <w:rsid w:val="00AC1F0F"/>
    <w:rsid w:val="00AC35B3"/>
    <w:rsid w:val="00AC6A93"/>
    <w:rsid w:val="00AD0B74"/>
    <w:rsid w:val="00AD3823"/>
    <w:rsid w:val="00AD7389"/>
    <w:rsid w:val="00AE358C"/>
    <w:rsid w:val="00AE3F52"/>
    <w:rsid w:val="00AE4506"/>
    <w:rsid w:val="00AE4BA6"/>
    <w:rsid w:val="00AE697A"/>
    <w:rsid w:val="00AF0343"/>
    <w:rsid w:val="00AF17F1"/>
    <w:rsid w:val="00AF24CA"/>
    <w:rsid w:val="00AF3022"/>
    <w:rsid w:val="00AF4B00"/>
    <w:rsid w:val="00AF50ED"/>
    <w:rsid w:val="00B00A5A"/>
    <w:rsid w:val="00B02C66"/>
    <w:rsid w:val="00B04972"/>
    <w:rsid w:val="00B05FDC"/>
    <w:rsid w:val="00B25544"/>
    <w:rsid w:val="00B30A17"/>
    <w:rsid w:val="00B3114E"/>
    <w:rsid w:val="00B31C4C"/>
    <w:rsid w:val="00B34B0D"/>
    <w:rsid w:val="00B50709"/>
    <w:rsid w:val="00B5170B"/>
    <w:rsid w:val="00B5561A"/>
    <w:rsid w:val="00B56DE4"/>
    <w:rsid w:val="00B61DC8"/>
    <w:rsid w:val="00B61F58"/>
    <w:rsid w:val="00B7381E"/>
    <w:rsid w:val="00B74DA3"/>
    <w:rsid w:val="00B80854"/>
    <w:rsid w:val="00B83839"/>
    <w:rsid w:val="00B9544F"/>
    <w:rsid w:val="00B95E33"/>
    <w:rsid w:val="00BA156A"/>
    <w:rsid w:val="00BA3ACE"/>
    <w:rsid w:val="00BA5F95"/>
    <w:rsid w:val="00BB7257"/>
    <w:rsid w:val="00BB7BC7"/>
    <w:rsid w:val="00BC2773"/>
    <w:rsid w:val="00BD1A74"/>
    <w:rsid w:val="00BD513E"/>
    <w:rsid w:val="00BD59F3"/>
    <w:rsid w:val="00BD7C95"/>
    <w:rsid w:val="00BE4C06"/>
    <w:rsid w:val="00BE676E"/>
    <w:rsid w:val="00BE6853"/>
    <w:rsid w:val="00BE78C1"/>
    <w:rsid w:val="00BF1CA5"/>
    <w:rsid w:val="00BF4701"/>
    <w:rsid w:val="00C00403"/>
    <w:rsid w:val="00C01395"/>
    <w:rsid w:val="00C01C15"/>
    <w:rsid w:val="00C03341"/>
    <w:rsid w:val="00C0349C"/>
    <w:rsid w:val="00C058B8"/>
    <w:rsid w:val="00C05BE8"/>
    <w:rsid w:val="00C07A15"/>
    <w:rsid w:val="00C11C35"/>
    <w:rsid w:val="00C14732"/>
    <w:rsid w:val="00C150C1"/>
    <w:rsid w:val="00C166ED"/>
    <w:rsid w:val="00C177AD"/>
    <w:rsid w:val="00C20C40"/>
    <w:rsid w:val="00C25384"/>
    <w:rsid w:val="00C25DD9"/>
    <w:rsid w:val="00C33540"/>
    <w:rsid w:val="00C55615"/>
    <w:rsid w:val="00C60A9B"/>
    <w:rsid w:val="00C63B30"/>
    <w:rsid w:val="00C67B63"/>
    <w:rsid w:val="00C72643"/>
    <w:rsid w:val="00C73412"/>
    <w:rsid w:val="00C73A1A"/>
    <w:rsid w:val="00C754C8"/>
    <w:rsid w:val="00C76A74"/>
    <w:rsid w:val="00C80D4B"/>
    <w:rsid w:val="00C821BF"/>
    <w:rsid w:val="00C91609"/>
    <w:rsid w:val="00C9619C"/>
    <w:rsid w:val="00C964BD"/>
    <w:rsid w:val="00C977FC"/>
    <w:rsid w:val="00CA44B7"/>
    <w:rsid w:val="00CA623C"/>
    <w:rsid w:val="00CB01E9"/>
    <w:rsid w:val="00CB062F"/>
    <w:rsid w:val="00CB1547"/>
    <w:rsid w:val="00CB3851"/>
    <w:rsid w:val="00CB4F88"/>
    <w:rsid w:val="00CB71D2"/>
    <w:rsid w:val="00CC129A"/>
    <w:rsid w:val="00CC2969"/>
    <w:rsid w:val="00CC476D"/>
    <w:rsid w:val="00CC699D"/>
    <w:rsid w:val="00CD1008"/>
    <w:rsid w:val="00CD7B43"/>
    <w:rsid w:val="00CE2D5F"/>
    <w:rsid w:val="00CE340F"/>
    <w:rsid w:val="00CE47D4"/>
    <w:rsid w:val="00CE5D99"/>
    <w:rsid w:val="00D04261"/>
    <w:rsid w:val="00D043B7"/>
    <w:rsid w:val="00D073E6"/>
    <w:rsid w:val="00D12FC8"/>
    <w:rsid w:val="00D14D1C"/>
    <w:rsid w:val="00D16321"/>
    <w:rsid w:val="00D24A96"/>
    <w:rsid w:val="00D3231E"/>
    <w:rsid w:val="00D33D58"/>
    <w:rsid w:val="00D403CE"/>
    <w:rsid w:val="00D43677"/>
    <w:rsid w:val="00D43FF4"/>
    <w:rsid w:val="00D44A72"/>
    <w:rsid w:val="00D50859"/>
    <w:rsid w:val="00D531DC"/>
    <w:rsid w:val="00D539BC"/>
    <w:rsid w:val="00D60E0C"/>
    <w:rsid w:val="00D620EB"/>
    <w:rsid w:val="00D62983"/>
    <w:rsid w:val="00D64774"/>
    <w:rsid w:val="00D83F1A"/>
    <w:rsid w:val="00D846BB"/>
    <w:rsid w:val="00D8495C"/>
    <w:rsid w:val="00D85919"/>
    <w:rsid w:val="00D85CCD"/>
    <w:rsid w:val="00D87B59"/>
    <w:rsid w:val="00D91D31"/>
    <w:rsid w:val="00DA1FB2"/>
    <w:rsid w:val="00DB0E37"/>
    <w:rsid w:val="00DB2EDE"/>
    <w:rsid w:val="00DB3ED3"/>
    <w:rsid w:val="00DB4A50"/>
    <w:rsid w:val="00DB4BDE"/>
    <w:rsid w:val="00DC1CA4"/>
    <w:rsid w:val="00DC4A94"/>
    <w:rsid w:val="00DC6344"/>
    <w:rsid w:val="00DC7580"/>
    <w:rsid w:val="00DD7BD2"/>
    <w:rsid w:val="00DE347D"/>
    <w:rsid w:val="00DE4D15"/>
    <w:rsid w:val="00DF448A"/>
    <w:rsid w:val="00E02856"/>
    <w:rsid w:val="00E05E20"/>
    <w:rsid w:val="00E11827"/>
    <w:rsid w:val="00E13B49"/>
    <w:rsid w:val="00E15F3D"/>
    <w:rsid w:val="00E16999"/>
    <w:rsid w:val="00E169C5"/>
    <w:rsid w:val="00E16DF6"/>
    <w:rsid w:val="00E24808"/>
    <w:rsid w:val="00E24C2B"/>
    <w:rsid w:val="00E37BB5"/>
    <w:rsid w:val="00E47872"/>
    <w:rsid w:val="00E6095A"/>
    <w:rsid w:val="00E63F24"/>
    <w:rsid w:val="00E66FDC"/>
    <w:rsid w:val="00E73FD0"/>
    <w:rsid w:val="00E753B5"/>
    <w:rsid w:val="00E763A7"/>
    <w:rsid w:val="00E81156"/>
    <w:rsid w:val="00E83A0B"/>
    <w:rsid w:val="00E843C8"/>
    <w:rsid w:val="00E9332C"/>
    <w:rsid w:val="00E959F9"/>
    <w:rsid w:val="00E9643F"/>
    <w:rsid w:val="00EA2FB7"/>
    <w:rsid w:val="00EA305A"/>
    <w:rsid w:val="00EA64E7"/>
    <w:rsid w:val="00EA75D4"/>
    <w:rsid w:val="00EB2237"/>
    <w:rsid w:val="00EB5593"/>
    <w:rsid w:val="00EC138C"/>
    <w:rsid w:val="00EC17D9"/>
    <w:rsid w:val="00EC23A1"/>
    <w:rsid w:val="00EC3008"/>
    <w:rsid w:val="00EC79BC"/>
    <w:rsid w:val="00ED23E1"/>
    <w:rsid w:val="00ED3E3A"/>
    <w:rsid w:val="00ED5AA1"/>
    <w:rsid w:val="00ED5CCB"/>
    <w:rsid w:val="00ED6306"/>
    <w:rsid w:val="00ED6354"/>
    <w:rsid w:val="00ED6DA5"/>
    <w:rsid w:val="00EE3EDD"/>
    <w:rsid w:val="00EF2196"/>
    <w:rsid w:val="00EF3E9C"/>
    <w:rsid w:val="00EF6E85"/>
    <w:rsid w:val="00F021D2"/>
    <w:rsid w:val="00F031E6"/>
    <w:rsid w:val="00F037D7"/>
    <w:rsid w:val="00F03B3E"/>
    <w:rsid w:val="00F053B9"/>
    <w:rsid w:val="00F0625F"/>
    <w:rsid w:val="00F07DDD"/>
    <w:rsid w:val="00F15330"/>
    <w:rsid w:val="00F164DE"/>
    <w:rsid w:val="00F1739C"/>
    <w:rsid w:val="00F2007C"/>
    <w:rsid w:val="00F207EE"/>
    <w:rsid w:val="00F2344B"/>
    <w:rsid w:val="00F23ACD"/>
    <w:rsid w:val="00F25FAE"/>
    <w:rsid w:val="00F26444"/>
    <w:rsid w:val="00F27467"/>
    <w:rsid w:val="00F302D7"/>
    <w:rsid w:val="00F3549A"/>
    <w:rsid w:val="00F43179"/>
    <w:rsid w:val="00F4548C"/>
    <w:rsid w:val="00F46F62"/>
    <w:rsid w:val="00F477D8"/>
    <w:rsid w:val="00F50417"/>
    <w:rsid w:val="00F722FE"/>
    <w:rsid w:val="00F95BDD"/>
    <w:rsid w:val="00F96042"/>
    <w:rsid w:val="00F96126"/>
    <w:rsid w:val="00F96600"/>
    <w:rsid w:val="00F969EF"/>
    <w:rsid w:val="00FA1083"/>
    <w:rsid w:val="00FA29B5"/>
    <w:rsid w:val="00FA41D1"/>
    <w:rsid w:val="00FA524C"/>
    <w:rsid w:val="00FA71F9"/>
    <w:rsid w:val="00FB2D39"/>
    <w:rsid w:val="00FB6ACE"/>
    <w:rsid w:val="00FB7D7E"/>
    <w:rsid w:val="00FC57C8"/>
    <w:rsid w:val="00FC5D16"/>
    <w:rsid w:val="00FC6551"/>
    <w:rsid w:val="00FD09AF"/>
    <w:rsid w:val="00FD1F35"/>
    <w:rsid w:val="00FD311B"/>
    <w:rsid w:val="00FD637C"/>
    <w:rsid w:val="00FD68FE"/>
    <w:rsid w:val="00FF10CA"/>
    <w:rsid w:val="00FF576F"/>
    <w:rsid w:val="00FF58B3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4F6E6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4F6E6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4F6E60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locked/>
    <w:rsid w:val="004F6E6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Char">
    <w:name w:val="Επικεφαλίδα 2 Char"/>
    <w:link w:val="2"/>
    <w:uiPriority w:val="9"/>
    <w:locked/>
    <w:rsid w:val="004F6E6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link w:val="3"/>
    <w:uiPriority w:val="9"/>
    <w:locked/>
    <w:rsid w:val="004F6E60"/>
    <w:rPr>
      <w:rFonts w:ascii="Cambria" w:hAnsi="Cambria" w:cs="Times New Roman"/>
      <w:b/>
      <w:bCs/>
      <w:color w:val="4F81BD"/>
    </w:rPr>
  </w:style>
  <w:style w:type="paragraph" w:customStyle="1" w:styleId="ListParagraph1">
    <w:name w:val="List Paragraph1"/>
    <w:basedOn w:val="a"/>
    <w:uiPriority w:val="34"/>
    <w:qFormat/>
    <w:rsid w:val="009D6AA7"/>
    <w:pPr>
      <w:ind w:left="720"/>
      <w:contextualSpacing/>
    </w:pPr>
  </w:style>
  <w:style w:type="table" w:styleId="a3">
    <w:name w:val="Table Grid"/>
    <w:basedOn w:val="a1"/>
    <w:uiPriority w:val="59"/>
    <w:rsid w:val="00C07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AE4BA6"/>
    <w:rPr>
      <w:rFonts w:cs="Times New Roman"/>
      <w:color w:val="0000FF"/>
      <w:u w:val="single"/>
    </w:rPr>
  </w:style>
  <w:style w:type="paragraph" w:styleId="30">
    <w:name w:val="toc 3"/>
    <w:basedOn w:val="a"/>
    <w:next w:val="a"/>
    <w:autoRedefine/>
    <w:uiPriority w:val="39"/>
    <w:unhideWhenUsed/>
    <w:rsid w:val="003951B4"/>
    <w:pPr>
      <w:spacing w:after="100"/>
      <w:ind w:left="440"/>
    </w:pPr>
  </w:style>
  <w:style w:type="paragraph" w:styleId="20">
    <w:name w:val="toc 2"/>
    <w:basedOn w:val="a"/>
    <w:next w:val="a"/>
    <w:autoRedefine/>
    <w:uiPriority w:val="39"/>
    <w:unhideWhenUsed/>
    <w:rsid w:val="007474CA"/>
    <w:pPr>
      <w:spacing w:after="100"/>
      <w:ind w:left="220"/>
    </w:pPr>
  </w:style>
  <w:style w:type="paragraph" w:styleId="a4">
    <w:name w:val="Balloon Text"/>
    <w:basedOn w:val="a"/>
    <w:link w:val="Char"/>
    <w:uiPriority w:val="99"/>
    <w:semiHidden/>
    <w:unhideWhenUsed/>
    <w:rsid w:val="000503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locked/>
    <w:rsid w:val="00050380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050380"/>
    <w:rPr>
      <w:rFonts w:cs="Times New Roman"/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050380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link w:val="a6"/>
    <w:uiPriority w:val="99"/>
    <w:semiHidden/>
    <w:locked/>
    <w:rsid w:val="00050380"/>
    <w:rPr>
      <w:rFonts w:cs="Times New Roman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050380"/>
    <w:rPr>
      <w:b/>
      <w:bCs/>
    </w:rPr>
  </w:style>
  <w:style w:type="character" w:customStyle="1" w:styleId="Char1">
    <w:name w:val="Θέμα σχολίου Char"/>
    <w:link w:val="a7"/>
    <w:uiPriority w:val="99"/>
    <w:semiHidden/>
    <w:locked/>
    <w:rsid w:val="00050380"/>
    <w:rPr>
      <w:rFonts w:cs="Times New Roman"/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861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861A0C"/>
    <w:rPr>
      <w:sz w:val="22"/>
      <w:szCs w:val="22"/>
      <w:lang w:eastAsia="en-US"/>
    </w:rPr>
  </w:style>
  <w:style w:type="paragraph" w:styleId="a9">
    <w:name w:val="footer"/>
    <w:basedOn w:val="a"/>
    <w:link w:val="Char3"/>
    <w:uiPriority w:val="99"/>
    <w:unhideWhenUsed/>
    <w:rsid w:val="00861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861A0C"/>
    <w:rPr>
      <w:sz w:val="22"/>
      <w:szCs w:val="22"/>
      <w:lang w:eastAsia="en-US"/>
    </w:rPr>
  </w:style>
  <w:style w:type="paragraph" w:customStyle="1" w:styleId="21">
    <w:name w:val="Παράγραφος λίστας2"/>
    <w:basedOn w:val="a"/>
    <w:uiPriority w:val="99"/>
    <w:rsid w:val="00206C8B"/>
    <w:pPr>
      <w:spacing w:after="0" w:line="240" w:lineRule="auto"/>
      <w:ind w:left="720"/>
    </w:pPr>
    <w:rPr>
      <w:rFonts w:ascii="Times New Roman" w:hAnsi="Times New Roman"/>
      <w:sz w:val="20"/>
      <w:szCs w:val="20"/>
      <w:lang w:eastAsia="el-GR"/>
    </w:rPr>
  </w:style>
  <w:style w:type="paragraph" w:styleId="aa">
    <w:name w:val="List Paragraph"/>
    <w:basedOn w:val="a"/>
    <w:link w:val="Char4"/>
    <w:uiPriority w:val="34"/>
    <w:qFormat/>
    <w:rsid w:val="006456C1"/>
    <w:pPr>
      <w:ind w:left="720"/>
      <w:contextualSpacing/>
    </w:pPr>
  </w:style>
  <w:style w:type="character" w:customStyle="1" w:styleId="Char4">
    <w:name w:val="Παράγραφος λίστας Char"/>
    <w:basedOn w:val="a0"/>
    <w:link w:val="aa"/>
    <w:uiPriority w:val="34"/>
    <w:locked/>
    <w:rsid w:val="00966D84"/>
    <w:rPr>
      <w:sz w:val="22"/>
      <w:szCs w:val="22"/>
      <w:lang w:eastAsia="en-US"/>
    </w:rPr>
  </w:style>
  <w:style w:type="paragraph" w:customStyle="1" w:styleId="Default">
    <w:name w:val="Default"/>
    <w:rsid w:val="00BC2773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4F6E6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4F6E6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4F6E60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locked/>
    <w:rsid w:val="004F6E6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Char">
    <w:name w:val="Επικεφαλίδα 2 Char"/>
    <w:link w:val="2"/>
    <w:uiPriority w:val="9"/>
    <w:locked/>
    <w:rsid w:val="004F6E6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link w:val="3"/>
    <w:uiPriority w:val="9"/>
    <w:locked/>
    <w:rsid w:val="004F6E60"/>
    <w:rPr>
      <w:rFonts w:ascii="Cambria" w:hAnsi="Cambria" w:cs="Times New Roman"/>
      <w:b/>
      <w:bCs/>
      <w:color w:val="4F81BD"/>
    </w:rPr>
  </w:style>
  <w:style w:type="paragraph" w:customStyle="1" w:styleId="ListParagraph1">
    <w:name w:val="List Paragraph1"/>
    <w:basedOn w:val="a"/>
    <w:uiPriority w:val="34"/>
    <w:qFormat/>
    <w:rsid w:val="009D6AA7"/>
    <w:pPr>
      <w:ind w:left="720"/>
      <w:contextualSpacing/>
    </w:pPr>
  </w:style>
  <w:style w:type="table" w:styleId="a3">
    <w:name w:val="Table Grid"/>
    <w:basedOn w:val="a1"/>
    <w:uiPriority w:val="59"/>
    <w:rsid w:val="00C07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AE4BA6"/>
    <w:rPr>
      <w:rFonts w:cs="Times New Roman"/>
      <w:color w:val="0000FF"/>
      <w:u w:val="single"/>
    </w:rPr>
  </w:style>
  <w:style w:type="paragraph" w:styleId="30">
    <w:name w:val="toc 3"/>
    <w:basedOn w:val="a"/>
    <w:next w:val="a"/>
    <w:autoRedefine/>
    <w:uiPriority w:val="39"/>
    <w:unhideWhenUsed/>
    <w:rsid w:val="003951B4"/>
    <w:pPr>
      <w:spacing w:after="100"/>
      <w:ind w:left="440"/>
    </w:pPr>
  </w:style>
  <w:style w:type="paragraph" w:styleId="20">
    <w:name w:val="toc 2"/>
    <w:basedOn w:val="a"/>
    <w:next w:val="a"/>
    <w:autoRedefine/>
    <w:uiPriority w:val="39"/>
    <w:unhideWhenUsed/>
    <w:rsid w:val="007474CA"/>
    <w:pPr>
      <w:spacing w:after="100"/>
      <w:ind w:left="220"/>
    </w:pPr>
  </w:style>
  <w:style w:type="paragraph" w:styleId="a4">
    <w:name w:val="Balloon Text"/>
    <w:basedOn w:val="a"/>
    <w:link w:val="Char"/>
    <w:uiPriority w:val="99"/>
    <w:semiHidden/>
    <w:unhideWhenUsed/>
    <w:rsid w:val="000503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locked/>
    <w:rsid w:val="00050380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050380"/>
    <w:rPr>
      <w:rFonts w:cs="Times New Roman"/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050380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link w:val="a6"/>
    <w:uiPriority w:val="99"/>
    <w:semiHidden/>
    <w:locked/>
    <w:rsid w:val="00050380"/>
    <w:rPr>
      <w:rFonts w:cs="Times New Roman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050380"/>
    <w:rPr>
      <w:b/>
      <w:bCs/>
    </w:rPr>
  </w:style>
  <w:style w:type="character" w:customStyle="1" w:styleId="Char1">
    <w:name w:val="Θέμα σχολίου Char"/>
    <w:link w:val="a7"/>
    <w:uiPriority w:val="99"/>
    <w:semiHidden/>
    <w:locked/>
    <w:rsid w:val="00050380"/>
    <w:rPr>
      <w:rFonts w:cs="Times New Roman"/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861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861A0C"/>
    <w:rPr>
      <w:sz w:val="22"/>
      <w:szCs w:val="22"/>
      <w:lang w:eastAsia="en-US"/>
    </w:rPr>
  </w:style>
  <w:style w:type="paragraph" w:styleId="a9">
    <w:name w:val="footer"/>
    <w:basedOn w:val="a"/>
    <w:link w:val="Char3"/>
    <w:uiPriority w:val="99"/>
    <w:unhideWhenUsed/>
    <w:rsid w:val="00861A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861A0C"/>
    <w:rPr>
      <w:sz w:val="22"/>
      <w:szCs w:val="22"/>
      <w:lang w:eastAsia="en-US"/>
    </w:rPr>
  </w:style>
  <w:style w:type="paragraph" w:customStyle="1" w:styleId="21">
    <w:name w:val="Παράγραφος λίστας2"/>
    <w:basedOn w:val="a"/>
    <w:uiPriority w:val="99"/>
    <w:rsid w:val="00206C8B"/>
    <w:pPr>
      <w:spacing w:after="0" w:line="240" w:lineRule="auto"/>
      <w:ind w:left="720"/>
    </w:pPr>
    <w:rPr>
      <w:rFonts w:ascii="Times New Roman" w:hAnsi="Times New Roman"/>
      <w:sz w:val="20"/>
      <w:szCs w:val="20"/>
      <w:lang w:eastAsia="el-GR"/>
    </w:rPr>
  </w:style>
  <w:style w:type="paragraph" w:styleId="aa">
    <w:name w:val="List Paragraph"/>
    <w:basedOn w:val="a"/>
    <w:link w:val="Char4"/>
    <w:uiPriority w:val="34"/>
    <w:qFormat/>
    <w:rsid w:val="006456C1"/>
    <w:pPr>
      <w:ind w:left="720"/>
      <w:contextualSpacing/>
    </w:pPr>
  </w:style>
  <w:style w:type="character" w:customStyle="1" w:styleId="Char4">
    <w:name w:val="Παράγραφος λίστας Char"/>
    <w:basedOn w:val="a0"/>
    <w:link w:val="aa"/>
    <w:uiPriority w:val="34"/>
    <w:locked/>
    <w:rsid w:val="00966D84"/>
    <w:rPr>
      <w:sz w:val="22"/>
      <w:szCs w:val="22"/>
      <w:lang w:eastAsia="en-US"/>
    </w:rPr>
  </w:style>
  <w:style w:type="paragraph" w:customStyle="1" w:styleId="Default">
    <w:name w:val="Default"/>
    <w:rsid w:val="00BC2773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18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8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4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D54C5-0B19-439F-B872-D3867624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1623</Words>
  <Characters>10885</Characters>
  <Application>Microsoft Office Word</Application>
  <DocSecurity>0</DocSecurity>
  <Lines>90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ΕΙΔΙΚΟΙ ΟΡΟΙ ΥΛΟΠΟΙΗΣΗΣ του ΕΡΓΟΥ:</vt:lpstr>
      <vt:lpstr>ΕΙΔΙΚΟΙ ΟΡΟΙ ΥΛΟΠΟΙΗΣΗΣ του ΕΡΓΟΥ:</vt:lpstr>
    </vt:vector>
  </TitlesOfParts>
  <Company>OTE</Company>
  <LinksUpToDate>false</LinksUpToDate>
  <CharactersWithSpaces>12484</CharactersWithSpaces>
  <SharedDoc>false</SharedDoc>
  <HLinks>
    <vt:vector size="120" baseType="variant">
      <vt:variant>
        <vt:i4>2293810</vt:i4>
      </vt:variant>
      <vt:variant>
        <vt:i4>117</vt:i4>
      </vt:variant>
      <vt:variant>
        <vt:i4>0</vt:i4>
      </vt:variant>
      <vt:variant>
        <vt:i4>5</vt:i4>
      </vt:variant>
      <vt:variant>
        <vt:lpwstr>mailto:nga_ote_vlaves_ttlp@ote.gr</vt:lpwstr>
      </vt:variant>
      <vt:variant>
        <vt:lpwstr/>
      </vt:variant>
      <vt:variant>
        <vt:i4>1966141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_Toc409800012</vt:lpwstr>
      </vt:variant>
      <vt:variant>
        <vt:i4>1966141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_Toc409800011</vt:lpwstr>
      </vt:variant>
      <vt:variant>
        <vt:i4>1966141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_Toc409800010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_Toc409800009</vt:lpwstr>
      </vt:variant>
      <vt:variant>
        <vt:i4>2031677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_Toc409800008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_Toc409800007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_Toc409800006</vt:lpwstr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_Toc409800005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_Toc409800004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_Toc409800003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_Toc409800002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_Toc409800001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_Toc409800000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_Toc409799999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_Toc409799998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_Toc409799997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_Toc409799996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_Toc409799995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_Toc409799994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ΕΙΔΙΚΟΙ ΟΡΟΙ ΥΛΟΠΟΙΗΣΗΣ του ΕΡΓΟΥ:</dc:title>
  <dc:creator>dummy</dc:creator>
  <cp:lastModifiedBy>Pavlou Athanasios</cp:lastModifiedBy>
  <cp:revision>13</cp:revision>
  <cp:lastPrinted>2019-02-18T07:40:00Z</cp:lastPrinted>
  <dcterms:created xsi:type="dcterms:W3CDTF">2019-03-01T14:11:00Z</dcterms:created>
  <dcterms:modified xsi:type="dcterms:W3CDTF">2019-07-16T10:04:00Z</dcterms:modified>
</cp:coreProperties>
</file>